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02E" w:rsidRPr="00ED6FE5" w:rsidRDefault="00C2702E" w:rsidP="00C2702E">
      <w:pPr>
        <w:jc w:val="center"/>
        <w:rPr>
          <w:b/>
          <w:sz w:val="28"/>
          <w:szCs w:val="28"/>
        </w:rPr>
      </w:pPr>
      <w:r w:rsidRPr="00ED6FE5">
        <w:rPr>
          <w:b/>
          <w:sz w:val="28"/>
          <w:szCs w:val="28"/>
        </w:rPr>
        <w:t>Информация по достижению показателей для оценки (</w:t>
      </w:r>
      <w:proofErr w:type="spellStart"/>
      <w:r w:rsidRPr="00ED6FE5">
        <w:rPr>
          <w:b/>
          <w:sz w:val="28"/>
          <w:szCs w:val="28"/>
        </w:rPr>
        <w:t>рейтингования</w:t>
      </w:r>
      <w:proofErr w:type="spellEnd"/>
      <w:r w:rsidRPr="00ED6FE5">
        <w:rPr>
          <w:b/>
          <w:sz w:val="28"/>
          <w:szCs w:val="28"/>
        </w:rPr>
        <w:t>) органов местного самоуправления</w:t>
      </w:r>
    </w:p>
    <w:p w:rsidR="00C2702E" w:rsidRPr="00ED6FE5" w:rsidRDefault="00C2702E" w:rsidP="00C2702E">
      <w:pPr>
        <w:jc w:val="center"/>
        <w:rPr>
          <w:b/>
          <w:sz w:val="28"/>
          <w:szCs w:val="28"/>
        </w:rPr>
      </w:pPr>
      <w:r w:rsidRPr="00ED6FE5">
        <w:rPr>
          <w:b/>
          <w:sz w:val="28"/>
          <w:szCs w:val="28"/>
        </w:rPr>
        <w:t>в части их деятельности по содействию развитию конкуренции Климовског</w:t>
      </w:r>
      <w:r>
        <w:rPr>
          <w:b/>
          <w:sz w:val="28"/>
          <w:szCs w:val="28"/>
        </w:rPr>
        <w:t>о муниципального района  за 2023</w:t>
      </w:r>
      <w:r w:rsidRPr="00ED6FE5">
        <w:rPr>
          <w:b/>
          <w:sz w:val="28"/>
          <w:szCs w:val="28"/>
        </w:rPr>
        <w:t xml:space="preserve"> год</w:t>
      </w:r>
    </w:p>
    <w:p w:rsidR="00C2702E" w:rsidRPr="00220E9E" w:rsidRDefault="00C2702E" w:rsidP="00C2702E">
      <w:pPr>
        <w:jc w:val="center"/>
        <w:rPr>
          <w:color w:val="7030A0"/>
          <w:sz w:val="24"/>
          <w:szCs w:val="24"/>
        </w:rPr>
      </w:pPr>
    </w:p>
    <w:tbl>
      <w:tblPr>
        <w:tblStyle w:val="a7"/>
        <w:tblpPr w:leftFromText="180" w:rightFromText="180" w:vertAnchor="text" w:tblpY="1"/>
        <w:tblW w:w="15488" w:type="dxa"/>
        <w:tblLayout w:type="fixed"/>
        <w:tblLook w:val="04A0" w:firstRow="1" w:lastRow="0" w:firstColumn="1" w:lastColumn="0" w:noHBand="0" w:noVBand="1"/>
      </w:tblPr>
      <w:tblGrid>
        <w:gridCol w:w="789"/>
        <w:gridCol w:w="5049"/>
        <w:gridCol w:w="4510"/>
        <w:gridCol w:w="1741"/>
        <w:gridCol w:w="1923"/>
        <w:gridCol w:w="1476"/>
      </w:tblGrid>
      <w:tr w:rsidR="00C2702E" w:rsidRPr="00220E9E" w:rsidTr="00A065AA">
        <w:trPr>
          <w:trHeight w:val="310"/>
        </w:trPr>
        <w:tc>
          <w:tcPr>
            <w:tcW w:w="789" w:type="dxa"/>
            <w:vMerge w:val="restart"/>
          </w:tcPr>
          <w:p w:rsidR="00C2702E" w:rsidRPr="00ED6FE5" w:rsidRDefault="00C2702E" w:rsidP="00A065A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D6FE5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5049" w:type="dxa"/>
            <w:vMerge w:val="restart"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D6FE5">
              <w:rPr>
                <w:rFonts w:eastAsia="Calibri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10" w:type="dxa"/>
            <w:vMerge w:val="restart"/>
          </w:tcPr>
          <w:p w:rsidR="00C2702E" w:rsidRPr="00ED6FE5" w:rsidRDefault="00C2702E" w:rsidP="00A065A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D6FE5">
              <w:rPr>
                <w:b/>
                <w:sz w:val="24"/>
                <w:szCs w:val="24"/>
              </w:rPr>
              <w:t>Расчет показателя и (или) представляемая информация для оценки</w:t>
            </w:r>
          </w:p>
        </w:tc>
        <w:tc>
          <w:tcPr>
            <w:tcW w:w="5140" w:type="dxa"/>
            <w:gridSpan w:val="3"/>
          </w:tcPr>
          <w:p w:rsidR="00C2702E" w:rsidRPr="00ED6FE5" w:rsidRDefault="00C2702E" w:rsidP="00A065A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D6FE5">
              <w:rPr>
                <w:rFonts w:eastAsia="Calibri"/>
                <w:b/>
                <w:sz w:val="24"/>
                <w:szCs w:val="24"/>
              </w:rPr>
              <w:t>Оценка достижения целевого показателя</w:t>
            </w:r>
          </w:p>
          <w:p w:rsidR="00C2702E" w:rsidRPr="00ED6FE5" w:rsidRDefault="00C2702E" w:rsidP="00A065A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D6FE5">
              <w:rPr>
                <w:rFonts w:eastAsia="Calibri"/>
                <w:b/>
                <w:sz w:val="24"/>
                <w:szCs w:val="24"/>
              </w:rPr>
              <w:t>(в баллах)</w:t>
            </w:r>
          </w:p>
        </w:tc>
      </w:tr>
      <w:tr w:rsidR="00C2702E" w:rsidRPr="00220E9E" w:rsidTr="00A065AA">
        <w:trPr>
          <w:trHeight w:val="224"/>
        </w:trPr>
        <w:tc>
          <w:tcPr>
            <w:tcW w:w="789" w:type="dxa"/>
            <w:vMerge/>
          </w:tcPr>
          <w:p w:rsidR="00C2702E" w:rsidRPr="00ED6FE5" w:rsidRDefault="00C2702E" w:rsidP="00A065AA">
            <w:pPr>
              <w:widowControl w:val="0"/>
              <w:spacing w:after="200"/>
              <w:jc w:val="left"/>
              <w:rPr>
                <w:sz w:val="24"/>
                <w:szCs w:val="24"/>
              </w:rPr>
            </w:pPr>
          </w:p>
        </w:tc>
        <w:tc>
          <w:tcPr>
            <w:tcW w:w="5049" w:type="dxa"/>
            <w:vMerge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spacing w:after="200"/>
              <w:jc w:val="left"/>
              <w:rPr>
                <w:sz w:val="24"/>
                <w:szCs w:val="24"/>
              </w:rPr>
            </w:pPr>
          </w:p>
        </w:tc>
        <w:tc>
          <w:tcPr>
            <w:tcW w:w="4510" w:type="dxa"/>
            <w:vMerge/>
          </w:tcPr>
          <w:p w:rsidR="00C2702E" w:rsidRPr="00ED6FE5" w:rsidRDefault="00C2702E" w:rsidP="00A065AA">
            <w:pPr>
              <w:widowControl w:val="0"/>
              <w:spacing w:after="200"/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C2702E" w:rsidRPr="00ED6FE5" w:rsidRDefault="00C2702E" w:rsidP="00A065A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D6FE5">
              <w:rPr>
                <w:rFonts w:eastAsia="Calibri"/>
                <w:b/>
                <w:sz w:val="24"/>
                <w:szCs w:val="24"/>
              </w:rPr>
              <w:t>Да</w:t>
            </w:r>
          </w:p>
          <w:p w:rsidR="00C2702E" w:rsidRPr="00ED6FE5" w:rsidRDefault="00C2702E" w:rsidP="00A065AA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3" w:type="dxa"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D6FE5">
              <w:rPr>
                <w:b/>
                <w:sz w:val="24"/>
                <w:szCs w:val="24"/>
              </w:rPr>
              <w:t>Частично</w:t>
            </w:r>
          </w:p>
        </w:tc>
        <w:tc>
          <w:tcPr>
            <w:tcW w:w="1476" w:type="dxa"/>
          </w:tcPr>
          <w:p w:rsidR="00C2702E" w:rsidRPr="00ED6FE5" w:rsidRDefault="00C2702E" w:rsidP="00A065A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D6FE5">
              <w:rPr>
                <w:rFonts w:eastAsia="Calibri"/>
                <w:b/>
                <w:sz w:val="24"/>
                <w:szCs w:val="24"/>
              </w:rPr>
              <w:t>Нет</w:t>
            </w:r>
          </w:p>
        </w:tc>
      </w:tr>
      <w:tr w:rsidR="00C2702E" w:rsidRPr="00220E9E" w:rsidTr="00A065AA">
        <w:tc>
          <w:tcPr>
            <w:tcW w:w="789" w:type="dxa"/>
          </w:tcPr>
          <w:p w:rsidR="00C2702E" w:rsidRPr="00ED6FE5" w:rsidRDefault="00C2702E" w:rsidP="00A065AA">
            <w:pPr>
              <w:widowControl w:val="0"/>
              <w:jc w:val="center"/>
              <w:rPr>
                <w:sz w:val="24"/>
                <w:szCs w:val="24"/>
              </w:rPr>
            </w:pPr>
            <w:r w:rsidRPr="00ED6FE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049" w:type="dxa"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center"/>
              <w:rPr>
                <w:sz w:val="24"/>
                <w:szCs w:val="24"/>
              </w:rPr>
            </w:pPr>
            <w:r w:rsidRPr="00ED6FE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10" w:type="dxa"/>
          </w:tcPr>
          <w:p w:rsidR="00C2702E" w:rsidRPr="00ED6FE5" w:rsidRDefault="00C2702E" w:rsidP="00A065AA">
            <w:pPr>
              <w:widowControl w:val="0"/>
              <w:jc w:val="center"/>
              <w:rPr>
                <w:sz w:val="24"/>
                <w:szCs w:val="24"/>
              </w:rPr>
            </w:pPr>
            <w:r w:rsidRPr="00ED6FE5">
              <w:rPr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C2702E" w:rsidRPr="00ED6FE5" w:rsidRDefault="00C2702E" w:rsidP="00A065AA">
            <w:pPr>
              <w:widowControl w:val="0"/>
              <w:jc w:val="center"/>
              <w:rPr>
                <w:sz w:val="24"/>
                <w:szCs w:val="24"/>
              </w:rPr>
            </w:pPr>
            <w:r w:rsidRPr="00ED6FE5">
              <w:rPr>
                <w:sz w:val="24"/>
                <w:szCs w:val="24"/>
              </w:rPr>
              <w:t>4</w:t>
            </w:r>
          </w:p>
        </w:tc>
        <w:tc>
          <w:tcPr>
            <w:tcW w:w="1923" w:type="dxa"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center"/>
              <w:rPr>
                <w:sz w:val="24"/>
                <w:szCs w:val="24"/>
              </w:rPr>
            </w:pPr>
            <w:r w:rsidRPr="00ED6FE5">
              <w:rPr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C2702E" w:rsidRPr="00ED6FE5" w:rsidRDefault="00C2702E" w:rsidP="00A065AA">
            <w:pPr>
              <w:widowControl w:val="0"/>
              <w:jc w:val="center"/>
              <w:rPr>
                <w:sz w:val="24"/>
                <w:szCs w:val="24"/>
              </w:rPr>
            </w:pPr>
            <w:r w:rsidRPr="00ED6FE5">
              <w:rPr>
                <w:sz w:val="24"/>
                <w:szCs w:val="24"/>
              </w:rPr>
              <w:t>6</w:t>
            </w:r>
          </w:p>
        </w:tc>
      </w:tr>
      <w:tr w:rsidR="00C2702E" w:rsidRPr="00220E9E" w:rsidTr="00A065AA">
        <w:tc>
          <w:tcPr>
            <w:tcW w:w="15488" w:type="dxa"/>
            <w:gridSpan w:val="6"/>
          </w:tcPr>
          <w:p w:rsidR="00C2702E" w:rsidRPr="00ED6FE5" w:rsidRDefault="00C2702E" w:rsidP="00A065A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D6FE5">
              <w:rPr>
                <w:b/>
                <w:sz w:val="24"/>
                <w:szCs w:val="24"/>
                <w:lang w:val="en-US"/>
              </w:rPr>
              <w:t>I</w:t>
            </w:r>
            <w:r w:rsidRPr="00ED6FE5">
              <w:rPr>
                <w:b/>
                <w:sz w:val="24"/>
                <w:szCs w:val="24"/>
              </w:rPr>
              <w:t xml:space="preserve">. </w:t>
            </w:r>
            <w:r w:rsidRPr="00ED6FE5">
              <w:rPr>
                <w:rFonts w:eastAsia="Calibri"/>
                <w:b/>
                <w:sz w:val="24"/>
                <w:szCs w:val="24"/>
              </w:rPr>
              <w:t xml:space="preserve"> Показатели уровня реализации требований</w:t>
            </w:r>
          </w:p>
          <w:p w:rsidR="00C2702E" w:rsidRPr="00ED6FE5" w:rsidRDefault="00C2702E" w:rsidP="00A065AA">
            <w:pPr>
              <w:widowControl w:val="0"/>
              <w:jc w:val="center"/>
              <w:rPr>
                <w:sz w:val="24"/>
                <w:szCs w:val="24"/>
              </w:rPr>
            </w:pPr>
            <w:r w:rsidRPr="00ED6FE5">
              <w:rPr>
                <w:rFonts w:eastAsia="Calibri"/>
                <w:b/>
                <w:sz w:val="24"/>
                <w:szCs w:val="24"/>
              </w:rPr>
              <w:t xml:space="preserve"> Стандарта развития конкуренции в субъектах Российской Федерации</w:t>
            </w:r>
          </w:p>
        </w:tc>
      </w:tr>
      <w:tr w:rsidR="00C2702E" w:rsidRPr="00220E9E" w:rsidTr="00A065AA">
        <w:tc>
          <w:tcPr>
            <w:tcW w:w="789" w:type="dxa"/>
          </w:tcPr>
          <w:p w:rsidR="00C2702E" w:rsidRPr="00ED6FE5" w:rsidRDefault="00C2702E" w:rsidP="00A065AA">
            <w:pPr>
              <w:widowControl w:val="0"/>
              <w:jc w:val="center"/>
              <w:rPr>
                <w:sz w:val="24"/>
                <w:szCs w:val="24"/>
              </w:rPr>
            </w:pPr>
            <w:r w:rsidRPr="00ED6FE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5049" w:type="dxa"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sz w:val="24"/>
                <w:szCs w:val="24"/>
              </w:rPr>
            </w:pPr>
            <w:r w:rsidRPr="00ED6FE5">
              <w:rPr>
                <w:rFonts w:eastAsia="Calibri"/>
                <w:sz w:val="24"/>
                <w:szCs w:val="24"/>
              </w:rPr>
              <w:t>Наличие в органах местного самоуправления муниципального образования  уполномоченного органа  (структурного подразделения) по содействию развитию конкуренции, в том числе:</w:t>
            </w:r>
          </w:p>
        </w:tc>
        <w:tc>
          <w:tcPr>
            <w:tcW w:w="4510" w:type="dxa"/>
          </w:tcPr>
          <w:p w:rsidR="00C2702E" w:rsidRPr="00ED6FE5" w:rsidRDefault="00C2702E" w:rsidP="00A065AA">
            <w:pPr>
              <w:widowControl w:val="0"/>
              <w:jc w:val="center"/>
              <w:rPr>
                <w:i/>
                <w:iCs/>
                <w:sz w:val="24"/>
                <w:szCs w:val="24"/>
              </w:rPr>
            </w:pPr>
            <w:r w:rsidRPr="00ED6FE5">
              <w:rPr>
                <w:i/>
                <w:iCs/>
                <w:sz w:val="24"/>
                <w:szCs w:val="24"/>
              </w:rPr>
              <w:t xml:space="preserve">Сайт администрация Климовского района  Ссылка </w:t>
            </w:r>
            <w:r w:rsidRPr="00ED6FE5">
              <w:rPr>
                <w:sz w:val="24"/>
                <w:szCs w:val="24"/>
              </w:rPr>
              <w:t xml:space="preserve"> </w:t>
            </w:r>
            <w:hyperlink r:id="rId7" w:tgtFrame="_blank" w:history="1">
              <w:r w:rsidRPr="00ED6FE5">
                <w:rPr>
                  <w:rStyle w:val="a8"/>
                  <w:i/>
                  <w:sz w:val="24"/>
                  <w:szCs w:val="24"/>
                  <w:shd w:val="clear" w:color="auto" w:fill="FFFFFF"/>
                </w:rPr>
                <w:t>https://www.kladm.ru/</w:t>
              </w:r>
            </w:hyperlink>
            <w:r w:rsidRPr="00ED6FE5">
              <w:rPr>
                <w:i/>
                <w:iCs/>
                <w:sz w:val="24"/>
                <w:szCs w:val="24"/>
              </w:rPr>
              <w:t xml:space="preserve"> раздел </w:t>
            </w:r>
            <w:r w:rsidRPr="00ED6FE5">
              <w:rPr>
                <w:b/>
                <w:i/>
                <w:iCs/>
                <w:sz w:val="24"/>
                <w:szCs w:val="24"/>
              </w:rPr>
              <w:t>«Экономика</w:t>
            </w:r>
            <w:proofErr w:type="gramStart"/>
            <w:r w:rsidRPr="00ED6FE5">
              <w:rPr>
                <w:b/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ED6FE5">
              <w:rPr>
                <w:b/>
                <w:i/>
                <w:iCs/>
                <w:sz w:val="24"/>
                <w:szCs w:val="24"/>
              </w:rPr>
              <w:t xml:space="preserve"> финансы»   подраздел </w:t>
            </w:r>
            <w:r w:rsidRPr="00ED6FE5">
              <w:rPr>
                <w:i/>
                <w:iCs/>
                <w:sz w:val="24"/>
                <w:szCs w:val="24"/>
              </w:rPr>
              <w:t xml:space="preserve"> «Развитие конкуренции»</w:t>
            </w:r>
          </w:p>
          <w:p w:rsidR="00C2702E" w:rsidRPr="00ED6FE5" w:rsidRDefault="00C2702E" w:rsidP="00A065AA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D6FE5">
              <w:rPr>
                <w:b/>
                <w:i/>
                <w:iCs/>
                <w:sz w:val="24"/>
                <w:szCs w:val="24"/>
              </w:rPr>
              <w:t>Постановление  администрации Климовского района Брянской области от 21.11.2022г № 807 «</w:t>
            </w:r>
            <w:r w:rsidRPr="00ED6FE5">
              <w:rPr>
                <w:b/>
                <w:sz w:val="24"/>
                <w:szCs w:val="24"/>
              </w:rPr>
              <w:t xml:space="preserve"> </w:t>
            </w:r>
            <w:r w:rsidRPr="00ED6FE5">
              <w:rPr>
                <w:rFonts w:eastAsia="Times New Roman"/>
                <w:b/>
                <w:sz w:val="24"/>
                <w:szCs w:val="24"/>
                <w:lang w:eastAsia="ru-RU"/>
              </w:rPr>
              <w:t>Об утверждении перечня товарных рынков по содействию развитию конкуренции   в Климовском районе Брянской области на 2022-2025 гг</w:t>
            </w:r>
            <w:r w:rsidRPr="00ED6FE5">
              <w:rPr>
                <w:rFonts w:eastAsia="Times New Roman"/>
                <w:sz w:val="24"/>
                <w:szCs w:val="24"/>
                <w:lang w:eastAsia="ru-RU"/>
              </w:rPr>
              <w:t>.»</w:t>
            </w:r>
          </w:p>
          <w:p w:rsidR="00C2702E" w:rsidRPr="00ED6FE5" w:rsidRDefault="00C2702E" w:rsidP="00A065AA">
            <w:pPr>
              <w:shd w:val="clear" w:color="auto" w:fill="FFFFFF"/>
              <w:suppressAutoHyphens w:val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41" w:type="dxa"/>
          </w:tcPr>
          <w:p w:rsidR="00C2702E" w:rsidRPr="00ED6FE5" w:rsidRDefault="00C2702E" w:rsidP="00A065AA">
            <w:pPr>
              <w:widowControl w:val="0"/>
              <w:jc w:val="center"/>
              <w:rPr>
                <w:sz w:val="24"/>
                <w:szCs w:val="24"/>
              </w:rPr>
            </w:pPr>
            <w:r w:rsidRPr="00ED6FE5">
              <w:rPr>
                <w:sz w:val="24"/>
                <w:szCs w:val="24"/>
              </w:rPr>
              <w:t>да</w:t>
            </w:r>
          </w:p>
        </w:tc>
        <w:tc>
          <w:tcPr>
            <w:tcW w:w="1923" w:type="dxa"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C2702E" w:rsidRPr="00ED6FE5" w:rsidRDefault="00C2702E" w:rsidP="00A065A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2702E" w:rsidRPr="00220E9E" w:rsidTr="00A065AA">
        <w:tc>
          <w:tcPr>
            <w:tcW w:w="789" w:type="dxa"/>
          </w:tcPr>
          <w:p w:rsidR="00C2702E" w:rsidRPr="00ED6FE5" w:rsidRDefault="00C2702E" w:rsidP="00A065AA">
            <w:pPr>
              <w:widowControl w:val="0"/>
              <w:jc w:val="center"/>
              <w:rPr>
                <w:sz w:val="24"/>
                <w:szCs w:val="24"/>
              </w:rPr>
            </w:pPr>
            <w:r w:rsidRPr="00ED6FE5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5049" w:type="dxa"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sz w:val="24"/>
                <w:szCs w:val="24"/>
              </w:rPr>
            </w:pPr>
            <w:r w:rsidRPr="00ED6FE5">
              <w:rPr>
                <w:rFonts w:eastAsia="Calibri"/>
                <w:sz w:val="24"/>
                <w:szCs w:val="24"/>
              </w:rPr>
              <w:t>определены  должностные лица, ответственных за реализацию мероприятий, направленных на содействие развитию конкуренции</w:t>
            </w:r>
          </w:p>
        </w:tc>
        <w:tc>
          <w:tcPr>
            <w:tcW w:w="4510" w:type="dxa"/>
          </w:tcPr>
          <w:p w:rsidR="00C2702E" w:rsidRPr="00ED6FE5" w:rsidRDefault="00C2702E" w:rsidP="00A065AA">
            <w:pPr>
              <w:widowControl w:val="0"/>
              <w:jc w:val="center"/>
              <w:rPr>
                <w:i/>
                <w:iCs/>
                <w:sz w:val="24"/>
                <w:szCs w:val="24"/>
              </w:rPr>
            </w:pPr>
            <w:r w:rsidRPr="00ED6FE5">
              <w:rPr>
                <w:i/>
                <w:iCs/>
                <w:sz w:val="24"/>
                <w:szCs w:val="24"/>
              </w:rPr>
              <w:t xml:space="preserve">Сайт администрация Климовского района  Ссылка </w:t>
            </w:r>
            <w:r w:rsidRPr="00ED6FE5">
              <w:rPr>
                <w:sz w:val="24"/>
                <w:szCs w:val="24"/>
              </w:rPr>
              <w:t xml:space="preserve"> </w:t>
            </w:r>
            <w:hyperlink r:id="rId8" w:tgtFrame="_blank" w:history="1">
              <w:r w:rsidRPr="00ED6FE5">
                <w:rPr>
                  <w:rStyle w:val="a8"/>
                  <w:i/>
                  <w:sz w:val="24"/>
                  <w:szCs w:val="24"/>
                  <w:shd w:val="clear" w:color="auto" w:fill="FFFFFF"/>
                </w:rPr>
                <w:t>https://www.kladm.ru/</w:t>
              </w:r>
            </w:hyperlink>
            <w:r w:rsidRPr="00ED6FE5">
              <w:rPr>
                <w:i/>
                <w:iCs/>
                <w:sz w:val="24"/>
                <w:szCs w:val="24"/>
              </w:rPr>
              <w:t xml:space="preserve"> раздел </w:t>
            </w:r>
            <w:r w:rsidRPr="00ED6FE5">
              <w:rPr>
                <w:b/>
                <w:i/>
                <w:iCs/>
                <w:sz w:val="24"/>
                <w:szCs w:val="24"/>
              </w:rPr>
              <w:t>«Экономика</w:t>
            </w:r>
            <w:proofErr w:type="gramStart"/>
            <w:r w:rsidRPr="00ED6FE5">
              <w:rPr>
                <w:b/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ED6FE5">
              <w:rPr>
                <w:b/>
                <w:i/>
                <w:iCs/>
                <w:sz w:val="24"/>
                <w:szCs w:val="24"/>
              </w:rPr>
              <w:t xml:space="preserve"> финансы»   подраздел</w:t>
            </w:r>
            <w:r w:rsidRPr="00ED6FE5">
              <w:rPr>
                <w:i/>
                <w:iCs/>
                <w:sz w:val="24"/>
                <w:szCs w:val="24"/>
              </w:rPr>
              <w:t xml:space="preserve"> «Развитие конкуренции»</w:t>
            </w:r>
          </w:p>
          <w:p w:rsidR="00C2702E" w:rsidRPr="00ED6FE5" w:rsidRDefault="00C2702E" w:rsidP="00A065AA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D6FE5">
              <w:rPr>
                <w:b/>
                <w:i/>
                <w:iCs/>
                <w:sz w:val="24"/>
                <w:szCs w:val="24"/>
              </w:rPr>
              <w:t>Постановление  администрации Климовского района Брянской области от 21.11.2022г № 807 «</w:t>
            </w:r>
            <w:r w:rsidRPr="00ED6FE5">
              <w:rPr>
                <w:b/>
                <w:sz w:val="24"/>
                <w:szCs w:val="24"/>
              </w:rPr>
              <w:t xml:space="preserve"> </w:t>
            </w:r>
            <w:r w:rsidRPr="00ED6FE5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Об утверждении перечня товарных рынков по содействию развитию конкуренции   в Климовском районе Брянской области </w:t>
            </w:r>
            <w:r w:rsidRPr="00ED6FE5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на 2022-2025 гг</w:t>
            </w:r>
            <w:r w:rsidRPr="00ED6FE5">
              <w:rPr>
                <w:rFonts w:eastAsia="Times New Roman"/>
                <w:sz w:val="24"/>
                <w:szCs w:val="24"/>
                <w:lang w:eastAsia="ru-RU"/>
              </w:rPr>
              <w:t>.»</w:t>
            </w:r>
          </w:p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41" w:type="dxa"/>
          </w:tcPr>
          <w:p w:rsidR="00C2702E" w:rsidRPr="00ED6FE5" w:rsidRDefault="00C2702E" w:rsidP="00A065AA">
            <w:pPr>
              <w:widowControl w:val="0"/>
              <w:jc w:val="center"/>
              <w:rPr>
                <w:sz w:val="24"/>
                <w:szCs w:val="24"/>
              </w:rPr>
            </w:pPr>
            <w:r w:rsidRPr="00ED6FE5">
              <w:rPr>
                <w:sz w:val="24"/>
                <w:szCs w:val="24"/>
              </w:rPr>
              <w:lastRenderedPageBreak/>
              <w:t>да</w:t>
            </w:r>
          </w:p>
        </w:tc>
        <w:tc>
          <w:tcPr>
            <w:tcW w:w="1923" w:type="dxa"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C2702E" w:rsidRPr="00ED6FE5" w:rsidRDefault="00C2702E" w:rsidP="00A065A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2702E" w:rsidRPr="00220E9E" w:rsidTr="00A065AA">
        <w:tc>
          <w:tcPr>
            <w:tcW w:w="789" w:type="dxa"/>
          </w:tcPr>
          <w:p w:rsidR="00C2702E" w:rsidRPr="00ED6FE5" w:rsidRDefault="00C2702E" w:rsidP="00A065AA">
            <w:pPr>
              <w:widowControl w:val="0"/>
              <w:jc w:val="center"/>
              <w:rPr>
                <w:sz w:val="24"/>
                <w:szCs w:val="24"/>
              </w:rPr>
            </w:pPr>
            <w:r w:rsidRPr="00ED6FE5">
              <w:rPr>
                <w:rFonts w:eastAsia="Calibri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049" w:type="dxa"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sz w:val="24"/>
                <w:szCs w:val="24"/>
              </w:rPr>
            </w:pPr>
            <w:r w:rsidRPr="00ED6FE5">
              <w:rPr>
                <w:rFonts w:eastAsia="Calibri"/>
                <w:sz w:val="24"/>
                <w:szCs w:val="24"/>
              </w:rPr>
              <w:t>внесены соответствующие обязанности в должностные регламенты и положения о структурных подразделениях</w:t>
            </w:r>
          </w:p>
        </w:tc>
        <w:tc>
          <w:tcPr>
            <w:tcW w:w="4510" w:type="dxa"/>
          </w:tcPr>
          <w:p w:rsidR="00C2702E" w:rsidRPr="00ED6FE5" w:rsidRDefault="00C2702E" w:rsidP="00A065AA">
            <w:pPr>
              <w:widowControl w:val="0"/>
              <w:jc w:val="left"/>
              <w:rPr>
                <w:b/>
                <w:i/>
                <w:iCs/>
                <w:sz w:val="24"/>
                <w:szCs w:val="24"/>
              </w:rPr>
            </w:pPr>
            <w:r w:rsidRPr="00ED6FE5">
              <w:rPr>
                <w:b/>
                <w:i/>
                <w:iCs/>
                <w:sz w:val="24"/>
                <w:szCs w:val="24"/>
              </w:rPr>
              <w:t>Распоряжение администрации Климовского района Брянской области от 25.11.2022г. №539-р «Об утверждении должностных инструкций работников отдела экономического развития и потребительского рынка администрации Климовского муниципального района»</w:t>
            </w:r>
          </w:p>
        </w:tc>
        <w:tc>
          <w:tcPr>
            <w:tcW w:w="1741" w:type="dxa"/>
          </w:tcPr>
          <w:p w:rsidR="00C2702E" w:rsidRPr="00ED6FE5" w:rsidRDefault="00C2702E" w:rsidP="00A065AA">
            <w:pPr>
              <w:widowControl w:val="0"/>
              <w:jc w:val="center"/>
              <w:rPr>
                <w:sz w:val="24"/>
                <w:szCs w:val="24"/>
              </w:rPr>
            </w:pPr>
            <w:r w:rsidRPr="00ED6FE5">
              <w:rPr>
                <w:sz w:val="24"/>
                <w:szCs w:val="24"/>
              </w:rPr>
              <w:t>да</w:t>
            </w:r>
          </w:p>
        </w:tc>
        <w:tc>
          <w:tcPr>
            <w:tcW w:w="1923" w:type="dxa"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C2702E" w:rsidRPr="00ED6FE5" w:rsidRDefault="00C2702E" w:rsidP="00A065A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2702E" w:rsidRPr="00220E9E" w:rsidTr="00A065AA">
        <w:tc>
          <w:tcPr>
            <w:tcW w:w="789" w:type="dxa"/>
          </w:tcPr>
          <w:p w:rsidR="00C2702E" w:rsidRPr="00ED6FE5" w:rsidRDefault="00C2702E" w:rsidP="00A065AA">
            <w:pPr>
              <w:widowControl w:val="0"/>
              <w:jc w:val="center"/>
              <w:rPr>
                <w:sz w:val="24"/>
                <w:szCs w:val="24"/>
              </w:rPr>
            </w:pPr>
            <w:r w:rsidRPr="00ED6FE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5049" w:type="dxa"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sz w:val="24"/>
                <w:szCs w:val="24"/>
              </w:rPr>
            </w:pPr>
            <w:r w:rsidRPr="00ED6FE5">
              <w:rPr>
                <w:rFonts w:eastAsia="Calibri"/>
                <w:sz w:val="24"/>
                <w:szCs w:val="24"/>
              </w:rPr>
              <w:t>Наличие в органах местного самоуправления муниципальных образований  коллегиального органа по содействию развитию конкуренции  (рабочей группы)</w:t>
            </w:r>
          </w:p>
        </w:tc>
        <w:tc>
          <w:tcPr>
            <w:tcW w:w="4510" w:type="dxa"/>
          </w:tcPr>
          <w:p w:rsidR="00C2702E" w:rsidRPr="00ED6FE5" w:rsidRDefault="00C2702E" w:rsidP="00A065AA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D6FE5">
              <w:rPr>
                <w:b/>
                <w:i/>
                <w:iCs/>
                <w:sz w:val="24"/>
                <w:szCs w:val="24"/>
              </w:rPr>
              <w:t xml:space="preserve">Сайт администрация Климовского района  Ссылка </w:t>
            </w:r>
            <w:r w:rsidRPr="00ED6FE5">
              <w:rPr>
                <w:b/>
                <w:sz w:val="24"/>
                <w:szCs w:val="24"/>
              </w:rPr>
              <w:t xml:space="preserve"> </w:t>
            </w:r>
            <w:hyperlink r:id="rId9" w:tgtFrame="_blank" w:history="1">
              <w:r w:rsidRPr="00ED6FE5">
                <w:rPr>
                  <w:rStyle w:val="a8"/>
                  <w:b/>
                  <w:i/>
                  <w:sz w:val="24"/>
                  <w:szCs w:val="24"/>
                  <w:shd w:val="clear" w:color="auto" w:fill="FFFFFF"/>
                </w:rPr>
                <w:t>https://www.kladm.ru/</w:t>
              </w:r>
            </w:hyperlink>
            <w:r w:rsidRPr="00ED6FE5">
              <w:rPr>
                <w:b/>
                <w:i/>
                <w:iCs/>
                <w:sz w:val="24"/>
                <w:szCs w:val="24"/>
              </w:rPr>
              <w:t xml:space="preserve"> раздел «Экономика</w:t>
            </w:r>
            <w:proofErr w:type="gramStart"/>
            <w:r w:rsidRPr="00ED6FE5">
              <w:rPr>
                <w:b/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ED6FE5">
              <w:rPr>
                <w:b/>
                <w:i/>
                <w:iCs/>
                <w:sz w:val="24"/>
                <w:szCs w:val="24"/>
              </w:rPr>
              <w:t xml:space="preserve"> финансы»   подраздел «Развитие конкуренции»</w:t>
            </w:r>
          </w:p>
          <w:p w:rsidR="00C2702E" w:rsidRPr="00ED6FE5" w:rsidRDefault="00C2702E" w:rsidP="00A065AA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D6FE5">
              <w:rPr>
                <w:b/>
                <w:i/>
                <w:iCs/>
                <w:sz w:val="24"/>
                <w:szCs w:val="24"/>
              </w:rPr>
              <w:t>Постановление  администрации Климовского района Брянской области от 21.11.2022г № 807 «</w:t>
            </w:r>
            <w:r w:rsidRPr="00ED6FE5">
              <w:rPr>
                <w:b/>
                <w:sz w:val="24"/>
                <w:szCs w:val="24"/>
              </w:rPr>
              <w:t xml:space="preserve"> </w:t>
            </w:r>
            <w:r w:rsidRPr="00ED6FE5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Об утверждении перечня товарных рынков по содействию развитию конкуренции   в Климовском районе Брянской области на 2022-2025 гг.» п.2 </w:t>
            </w:r>
          </w:p>
          <w:p w:rsidR="00C2702E" w:rsidRPr="00ED6FE5" w:rsidRDefault="00C2702E" w:rsidP="00A065AA">
            <w:pPr>
              <w:widowControl w:val="0"/>
              <w:jc w:val="left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741" w:type="dxa"/>
          </w:tcPr>
          <w:p w:rsidR="00C2702E" w:rsidRPr="00ED6FE5" w:rsidRDefault="00C2702E" w:rsidP="00A065AA">
            <w:pPr>
              <w:widowControl w:val="0"/>
              <w:jc w:val="center"/>
              <w:rPr>
                <w:sz w:val="24"/>
                <w:szCs w:val="24"/>
              </w:rPr>
            </w:pPr>
            <w:r w:rsidRPr="00ED6FE5">
              <w:rPr>
                <w:sz w:val="24"/>
                <w:szCs w:val="24"/>
              </w:rPr>
              <w:t>да</w:t>
            </w:r>
          </w:p>
        </w:tc>
        <w:tc>
          <w:tcPr>
            <w:tcW w:w="1923" w:type="dxa"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C2702E" w:rsidRPr="00ED6FE5" w:rsidRDefault="00C2702E" w:rsidP="00A065A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2702E" w:rsidRPr="00220E9E" w:rsidTr="00A065AA">
        <w:tc>
          <w:tcPr>
            <w:tcW w:w="789" w:type="dxa"/>
          </w:tcPr>
          <w:p w:rsidR="00C2702E" w:rsidRPr="00ED6FE5" w:rsidRDefault="00C2702E" w:rsidP="00A065AA">
            <w:pPr>
              <w:widowControl w:val="0"/>
              <w:jc w:val="center"/>
              <w:rPr>
                <w:sz w:val="24"/>
                <w:szCs w:val="24"/>
              </w:rPr>
            </w:pPr>
            <w:r w:rsidRPr="00ED6FE5">
              <w:rPr>
                <w:sz w:val="24"/>
                <w:szCs w:val="24"/>
              </w:rPr>
              <w:t>3</w:t>
            </w:r>
            <w:r w:rsidRPr="00ED6FE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049" w:type="dxa"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sz w:val="24"/>
                <w:szCs w:val="24"/>
              </w:rPr>
            </w:pPr>
            <w:r w:rsidRPr="00ED6FE5">
              <w:rPr>
                <w:rFonts w:eastAsia="Calibri"/>
                <w:sz w:val="24"/>
                <w:szCs w:val="24"/>
              </w:rPr>
              <w:t>Наличие соглашения между администраций муниципального образования и уполномоченным органом о взаимодействии при реализации Стандарта развития конкуренции</w:t>
            </w:r>
          </w:p>
        </w:tc>
        <w:tc>
          <w:tcPr>
            <w:tcW w:w="4510" w:type="dxa"/>
          </w:tcPr>
          <w:p w:rsidR="00C2702E" w:rsidRPr="00ED6FE5" w:rsidRDefault="00C2702E" w:rsidP="00A065AA">
            <w:pPr>
              <w:widowControl w:val="0"/>
              <w:jc w:val="left"/>
              <w:rPr>
                <w:sz w:val="24"/>
                <w:szCs w:val="24"/>
              </w:rPr>
            </w:pPr>
            <w:r w:rsidRPr="00ED6FE5">
              <w:rPr>
                <w:b/>
                <w:i/>
                <w:iCs/>
                <w:sz w:val="24"/>
                <w:szCs w:val="24"/>
              </w:rPr>
              <w:t xml:space="preserve">Ссылка </w:t>
            </w:r>
            <w:r w:rsidRPr="00ED6FE5">
              <w:rPr>
                <w:b/>
                <w:sz w:val="24"/>
                <w:szCs w:val="24"/>
              </w:rPr>
              <w:t xml:space="preserve"> </w:t>
            </w:r>
            <w:hyperlink r:id="rId10" w:tgtFrame="_blank" w:history="1">
              <w:r w:rsidRPr="00ED6FE5">
                <w:rPr>
                  <w:rStyle w:val="a8"/>
                  <w:b/>
                  <w:i/>
                  <w:sz w:val="24"/>
                  <w:szCs w:val="24"/>
                  <w:shd w:val="clear" w:color="auto" w:fill="FFFFFF"/>
                </w:rPr>
                <w:t>https://www.kladm.ru/</w:t>
              </w:r>
            </w:hyperlink>
            <w:r w:rsidRPr="00ED6FE5">
              <w:rPr>
                <w:b/>
                <w:i/>
                <w:iCs/>
                <w:sz w:val="24"/>
                <w:szCs w:val="24"/>
              </w:rPr>
              <w:t xml:space="preserve"> раздел «Экономика</w:t>
            </w:r>
            <w:proofErr w:type="gramStart"/>
            <w:r w:rsidRPr="00ED6FE5">
              <w:rPr>
                <w:b/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ED6FE5">
              <w:rPr>
                <w:b/>
                <w:i/>
                <w:iCs/>
                <w:sz w:val="24"/>
                <w:szCs w:val="24"/>
              </w:rPr>
              <w:t xml:space="preserve"> финансы»   подраздел «Развитие конкуренции»</w:t>
            </w:r>
          </w:p>
        </w:tc>
        <w:tc>
          <w:tcPr>
            <w:tcW w:w="1741" w:type="dxa"/>
          </w:tcPr>
          <w:p w:rsidR="00C2702E" w:rsidRPr="00ED6FE5" w:rsidRDefault="00C2702E" w:rsidP="00A065AA">
            <w:pPr>
              <w:widowControl w:val="0"/>
              <w:jc w:val="center"/>
              <w:rPr>
                <w:sz w:val="24"/>
                <w:szCs w:val="24"/>
              </w:rPr>
            </w:pPr>
            <w:r w:rsidRPr="00ED6FE5">
              <w:rPr>
                <w:sz w:val="24"/>
                <w:szCs w:val="24"/>
              </w:rPr>
              <w:t>да</w:t>
            </w:r>
          </w:p>
        </w:tc>
        <w:tc>
          <w:tcPr>
            <w:tcW w:w="1923" w:type="dxa"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C2702E" w:rsidRPr="00ED6FE5" w:rsidRDefault="00C2702E" w:rsidP="00A065A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2702E" w:rsidRPr="00220E9E" w:rsidTr="00A065AA">
        <w:tc>
          <w:tcPr>
            <w:tcW w:w="789" w:type="dxa"/>
          </w:tcPr>
          <w:p w:rsidR="00C2702E" w:rsidRPr="00ED6FE5" w:rsidRDefault="00C2702E" w:rsidP="00A065AA">
            <w:pPr>
              <w:widowControl w:val="0"/>
              <w:jc w:val="center"/>
              <w:rPr>
                <w:sz w:val="24"/>
                <w:szCs w:val="24"/>
              </w:rPr>
            </w:pPr>
            <w:r w:rsidRPr="00ED6FE5">
              <w:rPr>
                <w:sz w:val="24"/>
                <w:szCs w:val="24"/>
              </w:rPr>
              <w:t>3</w:t>
            </w:r>
            <w:r w:rsidRPr="00ED6FE5">
              <w:rPr>
                <w:rFonts w:eastAsia="Calibri"/>
                <w:sz w:val="24"/>
                <w:szCs w:val="24"/>
              </w:rPr>
              <w:t>.1.</w:t>
            </w:r>
          </w:p>
        </w:tc>
        <w:tc>
          <w:tcPr>
            <w:tcW w:w="5049" w:type="dxa"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sz w:val="24"/>
                <w:szCs w:val="24"/>
              </w:rPr>
            </w:pPr>
            <w:r w:rsidRPr="00ED6FE5">
              <w:rPr>
                <w:rFonts w:eastAsia="Calibri"/>
                <w:sz w:val="24"/>
                <w:szCs w:val="24"/>
              </w:rPr>
              <w:t xml:space="preserve">наличие соглашения между администраций муниципального образования и иными исполнительными органами государственной власти Брянской области  о взаимодействии при реализации Стандарта развития </w:t>
            </w:r>
            <w:r w:rsidRPr="00ED6FE5">
              <w:rPr>
                <w:rFonts w:eastAsia="Calibri"/>
                <w:sz w:val="24"/>
                <w:szCs w:val="24"/>
              </w:rPr>
              <w:lastRenderedPageBreak/>
              <w:t>конкуренции</w:t>
            </w:r>
          </w:p>
        </w:tc>
        <w:tc>
          <w:tcPr>
            <w:tcW w:w="4510" w:type="dxa"/>
          </w:tcPr>
          <w:p w:rsidR="00C2702E" w:rsidRPr="00ED6FE5" w:rsidRDefault="00C2702E" w:rsidP="00A065AA">
            <w:pPr>
              <w:widowControl w:val="0"/>
              <w:jc w:val="left"/>
              <w:rPr>
                <w:b/>
                <w:i/>
                <w:iCs/>
                <w:sz w:val="24"/>
                <w:szCs w:val="24"/>
              </w:rPr>
            </w:pPr>
            <w:r w:rsidRPr="00ED6FE5">
              <w:rPr>
                <w:b/>
                <w:i/>
                <w:iCs/>
                <w:sz w:val="24"/>
                <w:szCs w:val="24"/>
              </w:rPr>
              <w:lastRenderedPageBreak/>
              <w:t xml:space="preserve">Ссылка </w:t>
            </w:r>
            <w:r w:rsidRPr="00ED6FE5">
              <w:rPr>
                <w:b/>
                <w:sz w:val="24"/>
                <w:szCs w:val="24"/>
              </w:rPr>
              <w:t xml:space="preserve"> </w:t>
            </w:r>
            <w:hyperlink r:id="rId11" w:tgtFrame="_blank" w:history="1">
              <w:r w:rsidRPr="00ED6FE5">
                <w:rPr>
                  <w:rStyle w:val="a8"/>
                  <w:b/>
                  <w:i/>
                  <w:sz w:val="24"/>
                  <w:szCs w:val="24"/>
                  <w:shd w:val="clear" w:color="auto" w:fill="FFFFFF"/>
                </w:rPr>
                <w:t>https://www.kladm.ru/</w:t>
              </w:r>
            </w:hyperlink>
            <w:r w:rsidRPr="00ED6FE5">
              <w:rPr>
                <w:b/>
                <w:i/>
                <w:iCs/>
                <w:sz w:val="24"/>
                <w:szCs w:val="24"/>
              </w:rPr>
              <w:t xml:space="preserve"> раздел «Экономика</w:t>
            </w:r>
            <w:proofErr w:type="gramStart"/>
            <w:r w:rsidRPr="00ED6FE5">
              <w:rPr>
                <w:b/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ED6FE5">
              <w:rPr>
                <w:b/>
                <w:i/>
                <w:iCs/>
                <w:sz w:val="24"/>
                <w:szCs w:val="24"/>
              </w:rPr>
              <w:t xml:space="preserve"> финансы»   подраздел «Развитие конкуренции»</w:t>
            </w:r>
          </w:p>
          <w:p w:rsidR="00C2702E" w:rsidRPr="00ED6FE5" w:rsidRDefault="00C2702E" w:rsidP="00A065AA">
            <w:pPr>
              <w:widowControl w:val="0"/>
              <w:jc w:val="left"/>
              <w:rPr>
                <w:sz w:val="24"/>
                <w:szCs w:val="24"/>
              </w:rPr>
            </w:pPr>
            <w:r w:rsidRPr="00ED6FE5">
              <w:rPr>
                <w:sz w:val="24"/>
                <w:szCs w:val="24"/>
                <w:shd w:val="clear" w:color="auto" w:fill="FFFFFF"/>
              </w:rPr>
              <w:t xml:space="preserve">СОГЛАШЕНИЕ между департаментом экономического развития Брянской </w:t>
            </w:r>
            <w:r w:rsidRPr="00ED6FE5">
              <w:rPr>
                <w:sz w:val="24"/>
                <w:szCs w:val="24"/>
                <w:shd w:val="clear" w:color="auto" w:fill="FFFFFF"/>
              </w:rPr>
              <w:lastRenderedPageBreak/>
              <w:t>области и администрацией Климовского муниципального района Брянской области при реализации Стандарта развития конкуренции в Брянской области</w:t>
            </w:r>
          </w:p>
        </w:tc>
        <w:tc>
          <w:tcPr>
            <w:tcW w:w="1741" w:type="dxa"/>
          </w:tcPr>
          <w:p w:rsidR="00C2702E" w:rsidRPr="00ED6FE5" w:rsidRDefault="00C2702E" w:rsidP="00A065AA">
            <w:pPr>
              <w:widowControl w:val="0"/>
              <w:jc w:val="center"/>
              <w:rPr>
                <w:sz w:val="24"/>
                <w:szCs w:val="24"/>
              </w:rPr>
            </w:pPr>
            <w:r w:rsidRPr="00ED6FE5">
              <w:rPr>
                <w:sz w:val="24"/>
                <w:szCs w:val="24"/>
              </w:rPr>
              <w:lastRenderedPageBreak/>
              <w:t>да</w:t>
            </w:r>
          </w:p>
        </w:tc>
        <w:tc>
          <w:tcPr>
            <w:tcW w:w="1923" w:type="dxa"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C2702E" w:rsidRPr="00ED6FE5" w:rsidRDefault="00C2702E" w:rsidP="00A065A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2702E" w:rsidRPr="00220E9E" w:rsidTr="00A065AA">
        <w:tc>
          <w:tcPr>
            <w:tcW w:w="789" w:type="dxa"/>
          </w:tcPr>
          <w:p w:rsidR="00C2702E" w:rsidRPr="00ED6FE5" w:rsidRDefault="00C2702E" w:rsidP="00A065AA">
            <w:pPr>
              <w:widowControl w:val="0"/>
              <w:jc w:val="center"/>
              <w:rPr>
                <w:sz w:val="24"/>
                <w:szCs w:val="24"/>
              </w:rPr>
            </w:pPr>
            <w:r w:rsidRPr="00ED6FE5">
              <w:rPr>
                <w:sz w:val="24"/>
                <w:szCs w:val="24"/>
              </w:rPr>
              <w:lastRenderedPageBreak/>
              <w:t>4</w:t>
            </w:r>
            <w:r w:rsidRPr="00ED6FE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049" w:type="dxa"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sz w:val="24"/>
                <w:szCs w:val="24"/>
              </w:rPr>
            </w:pPr>
            <w:r w:rsidRPr="00ED6FE5">
              <w:rPr>
                <w:rFonts w:eastAsia="Calibri"/>
                <w:sz w:val="24"/>
                <w:szCs w:val="24"/>
              </w:rPr>
              <w:t>Наличие на официальном сайте муниципального образования  раздела, посвященного вопросам содействия развитию конкуренции и поддержание его в актуализированном состоянии, в том числе:</w:t>
            </w:r>
          </w:p>
        </w:tc>
        <w:tc>
          <w:tcPr>
            <w:tcW w:w="4510" w:type="dxa"/>
          </w:tcPr>
          <w:p w:rsidR="00C2702E" w:rsidRPr="00ED6FE5" w:rsidRDefault="00C2702E" w:rsidP="00A065AA">
            <w:pPr>
              <w:widowControl w:val="0"/>
              <w:jc w:val="left"/>
              <w:rPr>
                <w:b/>
                <w:i/>
                <w:iCs/>
                <w:sz w:val="24"/>
                <w:szCs w:val="24"/>
              </w:rPr>
            </w:pPr>
            <w:r w:rsidRPr="00ED6FE5">
              <w:rPr>
                <w:b/>
                <w:i/>
                <w:iCs/>
                <w:sz w:val="24"/>
                <w:szCs w:val="24"/>
              </w:rPr>
              <w:t xml:space="preserve">Ссылка </w:t>
            </w:r>
            <w:r w:rsidRPr="00ED6FE5">
              <w:rPr>
                <w:b/>
                <w:sz w:val="24"/>
                <w:szCs w:val="24"/>
              </w:rPr>
              <w:t xml:space="preserve"> </w:t>
            </w:r>
            <w:hyperlink r:id="rId12" w:tgtFrame="_blank" w:history="1">
              <w:r w:rsidRPr="00ED6FE5">
                <w:rPr>
                  <w:rStyle w:val="a8"/>
                  <w:b/>
                  <w:i/>
                  <w:sz w:val="24"/>
                  <w:szCs w:val="24"/>
                  <w:shd w:val="clear" w:color="auto" w:fill="FFFFFF"/>
                </w:rPr>
                <w:t>https://www.kladm.ru/</w:t>
              </w:r>
            </w:hyperlink>
            <w:r w:rsidRPr="00ED6FE5">
              <w:rPr>
                <w:b/>
                <w:i/>
                <w:iCs/>
                <w:sz w:val="24"/>
                <w:szCs w:val="24"/>
              </w:rPr>
              <w:t xml:space="preserve"> раздел «Экономика</w:t>
            </w:r>
            <w:proofErr w:type="gramStart"/>
            <w:r w:rsidRPr="00ED6FE5">
              <w:rPr>
                <w:b/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ED6FE5">
              <w:rPr>
                <w:b/>
                <w:i/>
                <w:iCs/>
                <w:sz w:val="24"/>
                <w:szCs w:val="24"/>
              </w:rPr>
              <w:t xml:space="preserve"> финансы»   подраздел «Развитие конкуренции»</w:t>
            </w:r>
          </w:p>
          <w:p w:rsidR="00C2702E" w:rsidRPr="00ED6FE5" w:rsidRDefault="00C2702E" w:rsidP="00A065AA">
            <w:pPr>
              <w:widowControl w:val="0"/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C2702E" w:rsidRPr="00ED6FE5" w:rsidRDefault="00C2702E" w:rsidP="00A065AA">
            <w:pPr>
              <w:widowControl w:val="0"/>
              <w:jc w:val="center"/>
              <w:rPr>
                <w:sz w:val="24"/>
                <w:szCs w:val="24"/>
              </w:rPr>
            </w:pPr>
            <w:r w:rsidRPr="00ED6FE5">
              <w:rPr>
                <w:sz w:val="24"/>
                <w:szCs w:val="24"/>
              </w:rPr>
              <w:t>да</w:t>
            </w:r>
          </w:p>
        </w:tc>
        <w:tc>
          <w:tcPr>
            <w:tcW w:w="1923" w:type="dxa"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C2702E" w:rsidRPr="00ED6FE5" w:rsidRDefault="00C2702E" w:rsidP="00A065A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2702E" w:rsidRPr="00220E9E" w:rsidTr="00A065AA">
        <w:tc>
          <w:tcPr>
            <w:tcW w:w="789" w:type="dxa"/>
          </w:tcPr>
          <w:p w:rsidR="00C2702E" w:rsidRPr="00ED6FE5" w:rsidRDefault="00C2702E" w:rsidP="00A065AA">
            <w:pPr>
              <w:widowControl w:val="0"/>
              <w:jc w:val="center"/>
              <w:rPr>
                <w:sz w:val="24"/>
                <w:szCs w:val="24"/>
              </w:rPr>
            </w:pPr>
            <w:r w:rsidRPr="00ED6FE5">
              <w:rPr>
                <w:sz w:val="24"/>
                <w:szCs w:val="24"/>
              </w:rPr>
              <w:t>4</w:t>
            </w:r>
            <w:r w:rsidRPr="00ED6FE5">
              <w:rPr>
                <w:rFonts w:eastAsia="Calibri"/>
                <w:sz w:val="24"/>
                <w:szCs w:val="24"/>
              </w:rPr>
              <w:t>.1.</w:t>
            </w:r>
          </w:p>
        </w:tc>
        <w:tc>
          <w:tcPr>
            <w:tcW w:w="5049" w:type="dxa"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sz w:val="24"/>
                <w:szCs w:val="24"/>
              </w:rPr>
            </w:pPr>
            <w:r w:rsidRPr="00ED6FE5">
              <w:rPr>
                <w:rFonts w:eastAsia="Calibri"/>
                <w:sz w:val="24"/>
                <w:szCs w:val="24"/>
              </w:rPr>
              <w:t>предусмотрена возможность перехода в раздел «Развитие конкуренции» официального сайта уполномоченного органа</w:t>
            </w:r>
          </w:p>
        </w:tc>
        <w:tc>
          <w:tcPr>
            <w:tcW w:w="4510" w:type="dxa"/>
          </w:tcPr>
          <w:p w:rsidR="00C2702E" w:rsidRPr="00ED6FE5" w:rsidRDefault="00C2702E" w:rsidP="00A065AA">
            <w:pPr>
              <w:widowControl w:val="0"/>
              <w:jc w:val="left"/>
              <w:rPr>
                <w:b/>
                <w:i/>
                <w:iCs/>
                <w:sz w:val="24"/>
                <w:szCs w:val="24"/>
              </w:rPr>
            </w:pPr>
            <w:r w:rsidRPr="00ED6FE5">
              <w:rPr>
                <w:b/>
                <w:i/>
                <w:iCs/>
                <w:sz w:val="24"/>
                <w:szCs w:val="24"/>
              </w:rPr>
              <w:t xml:space="preserve">Ссылка </w:t>
            </w:r>
            <w:r w:rsidRPr="00ED6FE5">
              <w:rPr>
                <w:b/>
                <w:sz w:val="24"/>
                <w:szCs w:val="24"/>
              </w:rPr>
              <w:t xml:space="preserve"> </w:t>
            </w:r>
            <w:hyperlink r:id="rId13" w:tgtFrame="_blank" w:history="1">
              <w:r w:rsidRPr="00ED6FE5">
                <w:rPr>
                  <w:rStyle w:val="a8"/>
                  <w:b/>
                  <w:i/>
                  <w:sz w:val="24"/>
                  <w:szCs w:val="24"/>
                  <w:shd w:val="clear" w:color="auto" w:fill="FFFFFF"/>
                </w:rPr>
                <w:t>https://www.kladm.ru/</w:t>
              </w:r>
            </w:hyperlink>
            <w:r w:rsidRPr="00ED6FE5">
              <w:rPr>
                <w:b/>
                <w:i/>
                <w:iCs/>
                <w:sz w:val="24"/>
                <w:szCs w:val="24"/>
              </w:rPr>
              <w:t xml:space="preserve"> раздел «Экономика</w:t>
            </w:r>
            <w:proofErr w:type="gramStart"/>
            <w:r w:rsidRPr="00ED6FE5">
              <w:rPr>
                <w:b/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ED6FE5">
              <w:rPr>
                <w:b/>
                <w:i/>
                <w:iCs/>
                <w:sz w:val="24"/>
                <w:szCs w:val="24"/>
              </w:rPr>
              <w:t xml:space="preserve"> финансы»   подраздел «Развитие конкуренции»</w:t>
            </w:r>
          </w:p>
          <w:p w:rsidR="00C2702E" w:rsidRPr="00ED6FE5" w:rsidRDefault="00C2702E" w:rsidP="00A065AA">
            <w:pPr>
              <w:widowControl w:val="0"/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C2702E" w:rsidRPr="00ED6FE5" w:rsidRDefault="00C2702E" w:rsidP="00A065AA">
            <w:pPr>
              <w:widowControl w:val="0"/>
              <w:jc w:val="center"/>
              <w:rPr>
                <w:sz w:val="24"/>
                <w:szCs w:val="24"/>
              </w:rPr>
            </w:pPr>
            <w:r w:rsidRPr="00ED6FE5">
              <w:rPr>
                <w:sz w:val="24"/>
                <w:szCs w:val="24"/>
              </w:rPr>
              <w:t>да</w:t>
            </w:r>
          </w:p>
        </w:tc>
        <w:tc>
          <w:tcPr>
            <w:tcW w:w="1923" w:type="dxa"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C2702E" w:rsidRPr="00ED6FE5" w:rsidRDefault="00C2702E" w:rsidP="00A065A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2702E" w:rsidRPr="00220E9E" w:rsidTr="00A065AA">
        <w:tc>
          <w:tcPr>
            <w:tcW w:w="789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  <w:rPr>
                <w:sz w:val="24"/>
                <w:szCs w:val="24"/>
              </w:rPr>
            </w:pPr>
            <w:r w:rsidRPr="00ED6FE5">
              <w:rPr>
                <w:sz w:val="24"/>
                <w:szCs w:val="24"/>
              </w:rPr>
              <w:t>5.</w:t>
            </w: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sz w:val="24"/>
                <w:szCs w:val="24"/>
              </w:rPr>
            </w:pPr>
            <w:r w:rsidRPr="00ED6FE5">
              <w:rPr>
                <w:sz w:val="24"/>
                <w:szCs w:val="24"/>
              </w:rPr>
              <w:t>Формирование и размещение на официальном сайте муниципального образования в информационно-телекоммуникационной сети Интернет ежегодного доклада о состоянии и развитии конкуренции в муниципальном образовании</w:t>
            </w:r>
          </w:p>
        </w:tc>
        <w:tc>
          <w:tcPr>
            <w:tcW w:w="4510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b/>
                <w:i/>
                <w:iCs/>
                <w:sz w:val="24"/>
                <w:szCs w:val="24"/>
              </w:rPr>
            </w:pPr>
            <w:r w:rsidRPr="00ED6FE5">
              <w:rPr>
                <w:b/>
                <w:i/>
                <w:iCs/>
                <w:sz w:val="24"/>
                <w:szCs w:val="24"/>
              </w:rPr>
              <w:t xml:space="preserve">Ссылка </w:t>
            </w:r>
            <w:r w:rsidRPr="00ED6FE5">
              <w:rPr>
                <w:b/>
                <w:sz w:val="24"/>
                <w:szCs w:val="24"/>
              </w:rPr>
              <w:t xml:space="preserve"> </w:t>
            </w:r>
            <w:hyperlink r:id="rId14" w:tgtFrame="_blank" w:history="1">
              <w:r w:rsidRPr="00ED6FE5">
                <w:rPr>
                  <w:rStyle w:val="a8"/>
                  <w:b/>
                  <w:i/>
                  <w:sz w:val="24"/>
                  <w:szCs w:val="24"/>
                  <w:shd w:val="clear" w:color="auto" w:fill="FFFFFF"/>
                </w:rPr>
                <w:t>https://www.kladm.ru/</w:t>
              </w:r>
            </w:hyperlink>
            <w:r w:rsidRPr="00ED6FE5">
              <w:rPr>
                <w:b/>
                <w:i/>
                <w:iCs/>
                <w:sz w:val="24"/>
                <w:szCs w:val="24"/>
              </w:rPr>
              <w:t xml:space="preserve"> раздел «Экономика</w:t>
            </w:r>
            <w:proofErr w:type="gramStart"/>
            <w:r w:rsidRPr="00ED6FE5">
              <w:rPr>
                <w:b/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ED6FE5">
              <w:rPr>
                <w:b/>
                <w:i/>
                <w:iCs/>
                <w:sz w:val="24"/>
                <w:szCs w:val="24"/>
              </w:rPr>
              <w:t xml:space="preserve"> финансы»   подраздел «Развитие конкуренции»</w:t>
            </w:r>
          </w:p>
          <w:p w:rsidR="00C2702E" w:rsidRPr="00ED6FE5" w:rsidRDefault="00C2702E" w:rsidP="00A065AA">
            <w:pPr>
              <w:widowControl w:val="0"/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  <w:rPr>
                <w:sz w:val="24"/>
                <w:szCs w:val="24"/>
              </w:rPr>
            </w:pPr>
            <w:r w:rsidRPr="00ED6FE5">
              <w:rPr>
                <w:sz w:val="24"/>
                <w:szCs w:val="24"/>
              </w:rPr>
              <w:t>да</w:t>
            </w:r>
          </w:p>
        </w:tc>
        <w:tc>
          <w:tcPr>
            <w:tcW w:w="1923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2702E" w:rsidTr="00A065AA">
        <w:tc>
          <w:tcPr>
            <w:tcW w:w="789" w:type="dxa"/>
          </w:tcPr>
          <w:p w:rsidR="00C2702E" w:rsidRPr="00ED6FE5" w:rsidRDefault="00C2702E" w:rsidP="00A065AA">
            <w:pPr>
              <w:widowControl w:val="0"/>
              <w:jc w:val="center"/>
            </w:pPr>
            <w:r w:rsidRPr="00ED6FE5">
              <w:t>6</w:t>
            </w:r>
            <w:r w:rsidRPr="00ED6FE5">
              <w:rPr>
                <w:rFonts w:eastAsia="Calibri"/>
              </w:rPr>
              <w:t>.</w:t>
            </w:r>
          </w:p>
        </w:tc>
        <w:tc>
          <w:tcPr>
            <w:tcW w:w="5049" w:type="dxa"/>
            <w:tcBorders>
              <w:right w:val="nil"/>
            </w:tcBorders>
          </w:tcPr>
          <w:p w:rsidR="00C2702E" w:rsidRPr="00464182" w:rsidRDefault="00C2702E" w:rsidP="00A065AA">
            <w:pPr>
              <w:widowControl w:val="0"/>
              <w:jc w:val="left"/>
              <w:rPr>
                <w:sz w:val="24"/>
                <w:szCs w:val="24"/>
              </w:rPr>
            </w:pPr>
            <w:r w:rsidRPr="00464182">
              <w:rPr>
                <w:rFonts w:eastAsia="Calibri"/>
                <w:sz w:val="24"/>
                <w:szCs w:val="24"/>
              </w:rPr>
              <w:t>Оказание содействия уполномоченному органу по содействию развитию конкуренции в проведении  ежегодного мониторинга состояния и развития конкурентной среды на рынках товаров, работ и услуг и предоставление в установленный срок в уполномоченный орган результатов опроса</w:t>
            </w:r>
          </w:p>
          <w:p w:rsidR="00C2702E" w:rsidRPr="00464182" w:rsidRDefault="00C2702E" w:rsidP="00A065AA">
            <w:pPr>
              <w:widowControl w:val="0"/>
              <w:jc w:val="left"/>
              <w:rPr>
                <w:sz w:val="24"/>
                <w:szCs w:val="24"/>
              </w:rPr>
            </w:pPr>
          </w:p>
          <w:p w:rsidR="00C2702E" w:rsidRPr="00464182" w:rsidRDefault="00C2702E" w:rsidP="00A065AA">
            <w:pPr>
              <w:widowControl w:val="0"/>
              <w:jc w:val="left"/>
              <w:rPr>
                <w:rFonts w:eastAsia="Calibri"/>
                <w:sz w:val="24"/>
                <w:szCs w:val="24"/>
              </w:rPr>
            </w:pPr>
          </w:p>
          <w:p w:rsidR="00C2702E" w:rsidRPr="00ED6FE5" w:rsidRDefault="00C2702E" w:rsidP="00A065AA">
            <w:pPr>
              <w:widowControl w:val="0"/>
              <w:jc w:val="left"/>
              <w:rPr>
                <w:rFonts w:eastAsia="Calibri"/>
              </w:rPr>
            </w:pPr>
          </w:p>
        </w:tc>
        <w:tc>
          <w:tcPr>
            <w:tcW w:w="4510" w:type="dxa"/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  <w:r w:rsidRPr="00ED6FE5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Опрос проводился по следующим требования:</w:t>
            </w:r>
          </w:p>
          <w:p w:rsidR="00C2702E" w:rsidRPr="00ED6FE5" w:rsidRDefault="00C2702E" w:rsidP="00A065AA">
            <w:pPr>
              <w:widowControl w:val="0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ED6FE5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опрос потребителей о состоянии и развитии конкурентной среды на региональных рынках товаров и услуг (не менее 0,1%  от числа проживающих   на территории муниципального образования)</w:t>
            </w:r>
          </w:p>
          <w:p w:rsidR="00C2702E" w:rsidRPr="00ED6FE5" w:rsidRDefault="00C2702E" w:rsidP="00A065AA">
            <w:pPr>
              <w:widowControl w:val="0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ED6FE5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опроса предпринимателей о состоянии и развитии конкурентной среды на региональных рынках товаров и услуг  (не менее 3 на каждом анализируемом рынке)</w:t>
            </w:r>
          </w:p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  <w:r w:rsidRPr="00ED6FE5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lastRenderedPageBreak/>
              <w:t>опроса  в отношении доступности финансовых услуг и удовлетворенности деятельностью в сфере финансовых услуг</w:t>
            </w:r>
            <w:proofErr w:type="gramStart"/>
            <w:r w:rsidRPr="00ED6FE5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ED6FE5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 осуществляемой на территории Брянской области (не менее 0,1%  от числа проживающих   на территории муниципального образования)</w:t>
            </w:r>
          </w:p>
        </w:tc>
        <w:tc>
          <w:tcPr>
            <w:tcW w:w="1741" w:type="dxa"/>
          </w:tcPr>
          <w:p w:rsidR="00C2702E" w:rsidRPr="00ED6FE5" w:rsidRDefault="00C2702E" w:rsidP="00A065AA">
            <w:pPr>
              <w:widowControl w:val="0"/>
              <w:jc w:val="center"/>
            </w:pPr>
            <w:r w:rsidRPr="00ED6FE5">
              <w:lastRenderedPageBreak/>
              <w:t xml:space="preserve">итоги опроса </w:t>
            </w:r>
            <w:r w:rsidRPr="00ED6FE5">
              <w:rPr>
                <w:sz w:val="24"/>
                <w:szCs w:val="24"/>
              </w:rPr>
              <w:t xml:space="preserve">в  Информации о состоянии и развитии конкуренции на рынках товаров, работ и услуг  по пунктам  мероприятий по содействию развитию </w:t>
            </w:r>
            <w:r w:rsidRPr="00ED6FE5">
              <w:rPr>
                <w:sz w:val="24"/>
                <w:szCs w:val="24"/>
              </w:rPr>
              <w:lastRenderedPageBreak/>
              <w:t>конкуренции является муниципальное образование «Климовский район»</w:t>
            </w:r>
          </w:p>
        </w:tc>
        <w:tc>
          <w:tcPr>
            <w:tcW w:w="1923" w:type="dxa"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  <w:tc>
          <w:tcPr>
            <w:tcW w:w="1476" w:type="dxa"/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</w:tr>
      <w:tr w:rsidR="00C2702E" w:rsidTr="00A065AA">
        <w:tc>
          <w:tcPr>
            <w:tcW w:w="789" w:type="dxa"/>
          </w:tcPr>
          <w:p w:rsidR="00C2702E" w:rsidRPr="00ED6FE5" w:rsidRDefault="00C2702E" w:rsidP="00A065AA">
            <w:pPr>
              <w:widowControl w:val="0"/>
              <w:jc w:val="center"/>
            </w:pPr>
            <w:r w:rsidRPr="00ED6FE5">
              <w:lastRenderedPageBreak/>
              <w:t>7</w:t>
            </w:r>
            <w:r w:rsidRPr="00ED6FE5">
              <w:rPr>
                <w:rFonts w:eastAsia="Calibri"/>
              </w:rPr>
              <w:t>.</w:t>
            </w:r>
          </w:p>
        </w:tc>
        <w:tc>
          <w:tcPr>
            <w:tcW w:w="5049" w:type="dxa"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</w:pPr>
            <w:r w:rsidRPr="00ED6FE5">
              <w:rPr>
                <w:rFonts w:eastAsia="Calibri"/>
                <w:b/>
                <w:bCs/>
              </w:rPr>
              <w:t>*</w:t>
            </w:r>
            <w:r w:rsidRPr="00ED6FE5">
              <w:rPr>
                <w:rFonts w:eastAsia="Calibri"/>
              </w:rPr>
              <w:t xml:space="preserve"> Наличие на официальном сайте муниципального образования перечня муниципального имущества,  предназначенного для передачи по владение и (или) пользование субъектам малого и среднего предпринимательства</w:t>
            </w:r>
          </w:p>
        </w:tc>
        <w:tc>
          <w:tcPr>
            <w:tcW w:w="4510" w:type="dxa"/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  <w:r w:rsidRPr="00ED6FE5">
              <w:rPr>
                <w:i/>
                <w:iCs/>
                <w:sz w:val="24"/>
                <w:szCs w:val="24"/>
              </w:rPr>
              <w:t xml:space="preserve">Ссылка на раздел официального сайта администрации муниципального образования  в сети Интернет </w:t>
            </w:r>
          </w:p>
          <w:p w:rsidR="00C2702E" w:rsidRPr="00ED6FE5" w:rsidRDefault="00C2702E" w:rsidP="00A065AA">
            <w:pPr>
              <w:widowControl w:val="0"/>
              <w:jc w:val="left"/>
              <w:rPr>
                <w:sz w:val="24"/>
                <w:szCs w:val="24"/>
              </w:rPr>
            </w:pPr>
            <w:r w:rsidRPr="00ED6FE5">
              <w:rPr>
                <w:sz w:val="24"/>
                <w:szCs w:val="24"/>
              </w:rPr>
              <w:t>https://www.kladm.ru/msp-pere4im3lic.html</w:t>
            </w:r>
          </w:p>
        </w:tc>
        <w:tc>
          <w:tcPr>
            <w:tcW w:w="1741" w:type="dxa"/>
          </w:tcPr>
          <w:p w:rsidR="00C2702E" w:rsidRPr="00ED6FE5" w:rsidRDefault="00C2702E" w:rsidP="00A065AA">
            <w:pPr>
              <w:widowControl w:val="0"/>
              <w:jc w:val="center"/>
            </w:pPr>
            <w:r w:rsidRPr="00ED6FE5">
              <w:t>да</w:t>
            </w:r>
          </w:p>
        </w:tc>
        <w:tc>
          <w:tcPr>
            <w:tcW w:w="1923" w:type="dxa"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  <w:tc>
          <w:tcPr>
            <w:tcW w:w="1476" w:type="dxa"/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</w:tr>
      <w:tr w:rsidR="00C2702E" w:rsidTr="00A065AA">
        <w:tc>
          <w:tcPr>
            <w:tcW w:w="789" w:type="dxa"/>
          </w:tcPr>
          <w:p w:rsidR="00C2702E" w:rsidRPr="00ED6FE5" w:rsidRDefault="00C2702E" w:rsidP="00A065AA">
            <w:pPr>
              <w:widowControl w:val="0"/>
              <w:jc w:val="center"/>
            </w:pPr>
            <w:r w:rsidRPr="00ED6FE5">
              <w:t>8</w:t>
            </w:r>
            <w:r w:rsidRPr="00ED6FE5">
              <w:rPr>
                <w:rFonts w:eastAsia="Calibri"/>
              </w:rPr>
              <w:t>.</w:t>
            </w:r>
          </w:p>
        </w:tc>
        <w:tc>
          <w:tcPr>
            <w:tcW w:w="5049" w:type="dxa"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</w:pPr>
            <w:r w:rsidRPr="00ED6FE5">
              <w:rPr>
                <w:rFonts w:eastAsia="Calibri"/>
                <w:b/>
                <w:bCs/>
              </w:rPr>
              <w:t>*</w:t>
            </w:r>
            <w:r w:rsidRPr="00ED6FE5">
              <w:rPr>
                <w:rFonts w:eastAsia="Calibri"/>
              </w:rPr>
              <w:t xml:space="preserve"> Наличие  на официальном сайте муниципального образования Брянской области и актуализация информации об объектах,  находящихся в муниципальной собственности, включая сведения о наименовании объектов, их местоположении, характеристики и целевом назначении, существующих ограничениях их использования и обременениях правами третьих лиц</w:t>
            </w:r>
          </w:p>
        </w:tc>
        <w:tc>
          <w:tcPr>
            <w:tcW w:w="4510" w:type="dxa"/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  <w:r w:rsidRPr="00ED6FE5">
              <w:rPr>
                <w:i/>
                <w:iCs/>
                <w:sz w:val="24"/>
                <w:szCs w:val="24"/>
              </w:rPr>
              <w:t>Ссылка на раздел официального сайта администрации муниципального образования  в сети Интернет</w:t>
            </w:r>
          </w:p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  <w:r w:rsidRPr="00ED6FE5">
              <w:rPr>
                <w:i/>
                <w:iCs/>
                <w:sz w:val="24"/>
                <w:szCs w:val="24"/>
              </w:rPr>
              <w:t>https://www.kladm.ru/kumi-reemunsob.html</w:t>
            </w:r>
          </w:p>
        </w:tc>
        <w:tc>
          <w:tcPr>
            <w:tcW w:w="1741" w:type="dxa"/>
          </w:tcPr>
          <w:p w:rsidR="00C2702E" w:rsidRPr="00ED6FE5" w:rsidRDefault="00C2702E" w:rsidP="00A065AA">
            <w:pPr>
              <w:widowControl w:val="0"/>
              <w:jc w:val="center"/>
            </w:pPr>
            <w:r w:rsidRPr="00ED6FE5">
              <w:t>да</w:t>
            </w:r>
          </w:p>
        </w:tc>
        <w:tc>
          <w:tcPr>
            <w:tcW w:w="1923" w:type="dxa"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  <w:tc>
          <w:tcPr>
            <w:tcW w:w="1476" w:type="dxa"/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</w:tr>
      <w:tr w:rsidR="00C2702E" w:rsidTr="00A065AA">
        <w:tc>
          <w:tcPr>
            <w:tcW w:w="789" w:type="dxa"/>
          </w:tcPr>
          <w:p w:rsidR="00C2702E" w:rsidRPr="00ED6FE5" w:rsidRDefault="00C2702E" w:rsidP="00A065AA">
            <w:pPr>
              <w:widowControl w:val="0"/>
              <w:jc w:val="center"/>
            </w:pPr>
            <w:r w:rsidRPr="00ED6FE5">
              <w:t>9</w:t>
            </w:r>
            <w:r w:rsidRPr="00ED6FE5">
              <w:rPr>
                <w:rFonts w:eastAsia="Calibri"/>
              </w:rPr>
              <w:t>.</w:t>
            </w:r>
          </w:p>
        </w:tc>
        <w:tc>
          <w:tcPr>
            <w:tcW w:w="5049" w:type="dxa"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</w:pPr>
            <w:r w:rsidRPr="00ED6FE5">
              <w:rPr>
                <w:rFonts w:eastAsia="Calibri"/>
                <w:b/>
                <w:bCs/>
              </w:rPr>
              <w:t>*</w:t>
            </w:r>
            <w:r w:rsidRPr="00ED6FE5">
              <w:rPr>
                <w:rFonts w:eastAsia="Calibri"/>
              </w:rPr>
              <w:t xml:space="preserve"> Наличие сформированного  реестра хозяйствующих субъектов, доля участия муниципального образования в которых составляет 50 и более процентов, с указанием:</w:t>
            </w:r>
          </w:p>
          <w:p w:rsidR="00C2702E" w:rsidRPr="00ED6FE5" w:rsidRDefault="00C2702E" w:rsidP="00A065AA">
            <w:pPr>
              <w:widowControl w:val="0"/>
              <w:jc w:val="left"/>
            </w:pPr>
            <w:r w:rsidRPr="00ED6FE5">
              <w:rPr>
                <w:rFonts w:eastAsia="Calibri"/>
              </w:rPr>
              <w:t xml:space="preserve">- рынка присутствия каждого такого хозяйствующего субъекта, на котором </w:t>
            </w:r>
            <w:r w:rsidRPr="00ED6FE5">
              <w:rPr>
                <w:rFonts w:eastAsia="Calibri"/>
              </w:rPr>
              <w:lastRenderedPageBreak/>
              <w:t>осуществляется данная деятельность;</w:t>
            </w:r>
          </w:p>
          <w:p w:rsidR="00C2702E" w:rsidRPr="00ED6FE5" w:rsidRDefault="00C2702E" w:rsidP="00A065AA">
            <w:pPr>
              <w:widowControl w:val="0"/>
              <w:jc w:val="left"/>
            </w:pPr>
            <w:r w:rsidRPr="00ED6FE5">
              <w:rPr>
                <w:rFonts w:eastAsia="Calibri"/>
              </w:rPr>
              <w:t>-  доли занимаемого рынка каждого такого хозяйствующего субъекта (в том числе объем (доля) выручки в общей величине стоимостного оборота рынка, объем (доля) реализованных на рынке товаров, работ и услуг в натуральном выражении);</w:t>
            </w:r>
          </w:p>
          <w:p w:rsidR="00C2702E" w:rsidRPr="00ED6FE5" w:rsidRDefault="00C2702E" w:rsidP="00A065AA">
            <w:pPr>
              <w:widowControl w:val="0"/>
              <w:jc w:val="left"/>
            </w:pPr>
            <w:r w:rsidRPr="00ED6FE5">
              <w:rPr>
                <w:rFonts w:eastAsia="Calibri"/>
              </w:rPr>
              <w:t>- объема финансирования каждого такого хозяйствующего субъекта из бюджета муниципального образования</w:t>
            </w:r>
          </w:p>
        </w:tc>
        <w:tc>
          <w:tcPr>
            <w:tcW w:w="4510" w:type="dxa"/>
          </w:tcPr>
          <w:p w:rsidR="00C2702E" w:rsidRPr="00ED6FE5" w:rsidRDefault="00C2702E" w:rsidP="00A065AA">
            <w:pPr>
              <w:widowControl w:val="0"/>
              <w:jc w:val="left"/>
            </w:pPr>
            <w:r w:rsidRPr="00ED6FE5">
              <w:rPr>
                <w:i/>
                <w:iCs/>
                <w:sz w:val="24"/>
                <w:szCs w:val="24"/>
              </w:rPr>
              <w:lastRenderedPageBreak/>
              <w:t>Ссылка на реестр организаций, размещенный на официальном сайте муниципального образования  в сети Интернет в разделе, посвященном развитию конкуренции</w:t>
            </w:r>
          </w:p>
          <w:p w:rsidR="00C2702E" w:rsidRPr="00ED6FE5" w:rsidRDefault="00C2702E" w:rsidP="00A065AA">
            <w:pPr>
              <w:widowControl w:val="0"/>
              <w:jc w:val="left"/>
            </w:pPr>
          </w:p>
          <w:p w:rsidR="00C2702E" w:rsidRPr="00ED6FE5" w:rsidRDefault="00C2702E" w:rsidP="00A065AA">
            <w:pPr>
              <w:widowControl w:val="0"/>
              <w:jc w:val="left"/>
            </w:pPr>
          </w:p>
          <w:p w:rsidR="00C2702E" w:rsidRPr="00ED6FE5" w:rsidRDefault="00C2702E" w:rsidP="00A065AA">
            <w:pPr>
              <w:widowControl w:val="0"/>
              <w:jc w:val="left"/>
            </w:pPr>
          </w:p>
          <w:p w:rsidR="00C2702E" w:rsidRPr="00ED6FE5" w:rsidRDefault="00C2702E" w:rsidP="00A065AA">
            <w:pPr>
              <w:widowControl w:val="0"/>
              <w:jc w:val="left"/>
            </w:pPr>
            <w:r w:rsidRPr="00ED6FE5">
              <w:rPr>
                <w:i/>
                <w:iCs/>
                <w:sz w:val="24"/>
                <w:szCs w:val="24"/>
              </w:rPr>
              <w:lastRenderedPageBreak/>
              <w:t>(балл по показателю «частично» присуждается, если указанный реестр сформирован, но:</w:t>
            </w:r>
          </w:p>
          <w:p w:rsidR="00C2702E" w:rsidRPr="00ED6FE5" w:rsidRDefault="00C2702E" w:rsidP="00A065AA">
            <w:pPr>
              <w:widowControl w:val="0"/>
              <w:jc w:val="left"/>
            </w:pPr>
            <w:r w:rsidRPr="00ED6FE5">
              <w:rPr>
                <w:i/>
                <w:iCs/>
                <w:sz w:val="24"/>
                <w:szCs w:val="24"/>
              </w:rPr>
              <w:t>- не опубликован в сети интернет;</w:t>
            </w:r>
          </w:p>
          <w:p w:rsidR="00C2702E" w:rsidRPr="00ED6FE5" w:rsidRDefault="00C2702E" w:rsidP="00A065AA">
            <w:pPr>
              <w:widowControl w:val="0"/>
              <w:jc w:val="left"/>
            </w:pPr>
            <w:r w:rsidRPr="00ED6FE5">
              <w:rPr>
                <w:i/>
                <w:iCs/>
                <w:sz w:val="24"/>
                <w:szCs w:val="24"/>
              </w:rPr>
              <w:t>- не содержит информацию в полном объеме)</w:t>
            </w:r>
          </w:p>
        </w:tc>
        <w:tc>
          <w:tcPr>
            <w:tcW w:w="1741" w:type="dxa"/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  <w:tc>
          <w:tcPr>
            <w:tcW w:w="1923" w:type="dxa"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  <w:r w:rsidRPr="00ED6FE5">
              <w:t>частично</w:t>
            </w:r>
          </w:p>
        </w:tc>
        <w:tc>
          <w:tcPr>
            <w:tcW w:w="1476" w:type="dxa"/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</w:tr>
      <w:tr w:rsidR="003206C6" w:rsidTr="00877018">
        <w:trPr>
          <w:trHeight w:val="303"/>
        </w:trPr>
        <w:tc>
          <w:tcPr>
            <w:tcW w:w="789" w:type="dxa"/>
          </w:tcPr>
          <w:p w:rsidR="003206C6" w:rsidRPr="00ED6FE5" w:rsidRDefault="003206C6" w:rsidP="00A065AA">
            <w:pPr>
              <w:widowControl w:val="0"/>
              <w:jc w:val="center"/>
            </w:pPr>
            <w:r w:rsidRPr="00ED6FE5">
              <w:lastRenderedPageBreak/>
              <w:t>10.</w:t>
            </w:r>
          </w:p>
        </w:tc>
        <w:tc>
          <w:tcPr>
            <w:tcW w:w="14699" w:type="dxa"/>
            <w:gridSpan w:val="5"/>
          </w:tcPr>
          <w:p w:rsidR="003206C6" w:rsidRPr="003206C6" w:rsidRDefault="003206C6" w:rsidP="00A065AA">
            <w:pPr>
              <w:widowControl w:val="0"/>
              <w:jc w:val="center"/>
              <w:rPr>
                <w:b/>
              </w:rPr>
            </w:pPr>
            <w:r w:rsidRPr="003206C6">
              <w:rPr>
                <w:b/>
                <w:bCs/>
              </w:rPr>
              <w:t xml:space="preserve">* </w:t>
            </w:r>
            <w:r w:rsidRPr="003206C6">
              <w:rPr>
                <w:b/>
              </w:rPr>
              <w:t>Выполнение мероприятий Плана мероприятий («дорожной карты») по содействию развитию конкуренции в Брянской области на 2022 — 2025 годы</w:t>
            </w:r>
          </w:p>
        </w:tc>
      </w:tr>
      <w:tr w:rsidR="00C2702E" w:rsidTr="00A065AA">
        <w:trPr>
          <w:trHeight w:val="303"/>
        </w:trPr>
        <w:tc>
          <w:tcPr>
            <w:tcW w:w="789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  <w:r w:rsidRPr="00ED6FE5">
              <w:t>10</w:t>
            </w:r>
            <w:r w:rsidRPr="00ED6FE5">
              <w:rPr>
                <w:rFonts w:eastAsia="Calibri"/>
              </w:rPr>
              <w:t>.1</w:t>
            </w: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</w:pPr>
            <w:r w:rsidRPr="00ED6FE5">
              <w:rPr>
                <w:b/>
                <w:bCs/>
              </w:rPr>
              <w:t>*</w:t>
            </w:r>
            <w:r w:rsidRPr="00ED6FE5">
              <w:t xml:space="preserve"> Выполнение мероприятий раздела </w:t>
            </w:r>
            <w:r w:rsidRPr="00ED6FE5">
              <w:rPr>
                <w:lang w:val="en-US"/>
              </w:rPr>
              <w:t>I</w:t>
            </w:r>
            <w:r w:rsidRPr="00ED6FE5">
              <w:t xml:space="preserve"> Плана мероприятий («дорожной карты»)</w:t>
            </w:r>
          </w:p>
        </w:tc>
        <w:tc>
          <w:tcPr>
            <w:tcW w:w="4510" w:type="dxa"/>
            <w:vMerge w:val="restart"/>
            <w:tcBorders>
              <w:top w:val="nil"/>
            </w:tcBorders>
          </w:tcPr>
          <w:p w:rsidR="00C2702E" w:rsidRPr="00ED6FE5" w:rsidRDefault="00C2702E" w:rsidP="00A065AA">
            <w:pPr>
              <w:jc w:val="both"/>
              <w:rPr>
                <w:b/>
                <w:sz w:val="26"/>
                <w:szCs w:val="26"/>
              </w:rPr>
            </w:pPr>
            <w:r w:rsidRPr="00ED6FE5">
              <w:rPr>
                <w:sz w:val="24"/>
                <w:szCs w:val="24"/>
              </w:rPr>
              <w:t xml:space="preserve">                                                             Информация   о  состоянии и развитии конкуренции на рынках товаров, работ и услуг Климовского муниципального района Брянской области в</w:t>
            </w:r>
            <w:r w:rsidR="003206C6">
              <w:rPr>
                <w:b/>
                <w:sz w:val="24"/>
                <w:szCs w:val="24"/>
              </w:rPr>
              <w:t xml:space="preserve">    2023</w:t>
            </w:r>
            <w:r w:rsidRPr="00ED6FE5">
              <w:rPr>
                <w:b/>
                <w:sz w:val="24"/>
                <w:szCs w:val="24"/>
              </w:rPr>
              <w:t xml:space="preserve"> году</w:t>
            </w:r>
          </w:p>
          <w:p w:rsidR="00C2702E" w:rsidRPr="009A6222" w:rsidRDefault="00C2702E" w:rsidP="00A065AA">
            <w:pPr>
              <w:widowControl w:val="0"/>
              <w:jc w:val="left"/>
              <w:rPr>
                <w:rFonts w:cstheme="minorBidi"/>
              </w:rPr>
            </w:pPr>
            <w:r>
              <w:rPr>
                <w:rFonts w:cstheme="minorBidi"/>
              </w:rPr>
              <w:t>(</w:t>
            </w:r>
            <w:r w:rsidRPr="009A6222">
              <w:rPr>
                <w:rFonts w:cstheme="minorBidi"/>
              </w:rPr>
              <w:t>приложение на 8 листах)</w:t>
            </w:r>
          </w:p>
          <w:p w:rsidR="00C2702E" w:rsidRPr="00ED6FE5" w:rsidRDefault="00C2702E" w:rsidP="00A065AA">
            <w:pPr>
              <w:widowControl w:val="0"/>
              <w:jc w:val="left"/>
              <w:rPr>
                <w:rFonts w:cstheme="minorBidi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  <w:r w:rsidRPr="00ED6FE5">
              <w:t>да</w:t>
            </w:r>
          </w:p>
        </w:tc>
        <w:tc>
          <w:tcPr>
            <w:tcW w:w="1923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  <w:tc>
          <w:tcPr>
            <w:tcW w:w="1476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</w:tr>
      <w:tr w:rsidR="00C2702E" w:rsidTr="00A065AA">
        <w:trPr>
          <w:trHeight w:val="303"/>
        </w:trPr>
        <w:tc>
          <w:tcPr>
            <w:tcW w:w="789" w:type="dxa"/>
          </w:tcPr>
          <w:p w:rsidR="00C2702E" w:rsidRPr="00ED6FE5" w:rsidRDefault="00C2702E" w:rsidP="00A065AA">
            <w:pPr>
              <w:widowControl w:val="0"/>
              <w:jc w:val="center"/>
            </w:pPr>
            <w:r w:rsidRPr="00ED6FE5">
              <w:t>10.2.</w:t>
            </w:r>
          </w:p>
        </w:tc>
        <w:tc>
          <w:tcPr>
            <w:tcW w:w="5049" w:type="dxa"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</w:pPr>
            <w:r w:rsidRPr="00ED6FE5">
              <w:rPr>
                <w:rFonts w:eastAsia="Calibri"/>
                <w:b/>
                <w:bCs/>
              </w:rPr>
              <w:t xml:space="preserve">* </w:t>
            </w:r>
            <w:r w:rsidRPr="00ED6FE5">
              <w:rPr>
                <w:rFonts w:eastAsia="Calibri"/>
              </w:rPr>
              <w:t xml:space="preserve">Выполнение мероприятий </w:t>
            </w:r>
            <w:r w:rsidRPr="00ED6FE5">
              <w:t xml:space="preserve">раздела </w:t>
            </w:r>
            <w:r w:rsidRPr="00ED6FE5">
              <w:rPr>
                <w:lang w:val="en-US"/>
              </w:rPr>
              <w:t>II</w:t>
            </w:r>
            <w:r w:rsidRPr="00ED6FE5">
              <w:t xml:space="preserve"> Плана</w:t>
            </w:r>
            <w:r w:rsidRPr="00ED6FE5">
              <w:rPr>
                <w:rFonts w:eastAsia="Calibri"/>
              </w:rPr>
              <w:t xml:space="preserve">  мероприятий («дорожной карты») (системные мероприятия)</w:t>
            </w:r>
          </w:p>
          <w:p w:rsidR="00C2702E" w:rsidRPr="00ED6FE5" w:rsidRDefault="00C2702E" w:rsidP="00A065AA">
            <w:pPr>
              <w:widowControl w:val="0"/>
              <w:jc w:val="left"/>
            </w:pPr>
          </w:p>
        </w:tc>
        <w:tc>
          <w:tcPr>
            <w:tcW w:w="4510" w:type="dxa"/>
            <w:vMerge/>
          </w:tcPr>
          <w:p w:rsidR="00C2702E" w:rsidRPr="00ED6FE5" w:rsidRDefault="00C2702E" w:rsidP="00A065AA">
            <w:pPr>
              <w:widowControl w:val="0"/>
              <w:jc w:val="left"/>
            </w:pPr>
          </w:p>
        </w:tc>
        <w:tc>
          <w:tcPr>
            <w:tcW w:w="1741" w:type="dxa"/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  <w:tc>
          <w:tcPr>
            <w:tcW w:w="1923" w:type="dxa"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</w:tr>
      <w:tr w:rsidR="00C2702E" w:rsidTr="00A065AA">
        <w:trPr>
          <w:trHeight w:val="303"/>
        </w:trPr>
        <w:tc>
          <w:tcPr>
            <w:tcW w:w="789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  <w:r w:rsidRPr="00ED6FE5">
              <w:t>10.3.</w:t>
            </w: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</w:pPr>
            <w:r w:rsidRPr="00ED6FE5">
              <w:rPr>
                <w:rFonts w:eastAsia="Calibri"/>
                <w:b/>
                <w:bCs/>
              </w:rPr>
              <w:t>*</w:t>
            </w:r>
            <w:r w:rsidRPr="00ED6FE5">
              <w:rPr>
                <w:rFonts w:eastAsia="Calibri"/>
              </w:rPr>
              <w:t xml:space="preserve"> Выполнение мероприятий </w:t>
            </w:r>
            <w:r w:rsidRPr="00ED6FE5">
              <w:t xml:space="preserve">раздела </w:t>
            </w:r>
            <w:r w:rsidRPr="00ED6FE5">
              <w:rPr>
                <w:lang w:val="en-US"/>
              </w:rPr>
              <w:t>III</w:t>
            </w:r>
            <w:r w:rsidRPr="00ED6FE5">
              <w:t xml:space="preserve"> Плана</w:t>
            </w:r>
            <w:r w:rsidRPr="00ED6FE5">
              <w:rPr>
                <w:rFonts w:eastAsia="Calibri"/>
              </w:rPr>
              <w:t xml:space="preserve">  мероприятий («дорожной карты»)</w:t>
            </w:r>
          </w:p>
        </w:tc>
        <w:tc>
          <w:tcPr>
            <w:tcW w:w="4510" w:type="dxa"/>
            <w:vMerge/>
          </w:tcPr>
          <w:p w:rsidR="00C2702E" w:rsidRPr="00ED6FE5" w:rsidRDefault="00C2702E" w:rsidP="00A065AA">
            <w:pPr>
              <w:widowControl w:val="0"/>
              <w:jc w:val="left"/>
            </w:pPr>
          </w:p>
        </w:tc>
        <w:tc>
          <w:tcPr>
            <w:tcW w:w="1741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  <w:r w:rsidRPr="00ED6FE5">
              <w:t>да</w:t>
            </w:r>
          </w:p>
        </w:tc>
        <w:tc>
          <w:tcPr>
            <w:tcW w:w="1923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</w:tr>
      <w:tr w:rsidR="00C2702E" w:rsidTr="00A065AA">
        <w:trPr>
          <w:trHeight w:val="303"/>
        </w:trPr>
        <w:tc>
          <w:tcPr>
            <w:tcW w:w="15488" w:type="dxa"/>
            <w:gridSpan w:val="6"/>
          </w:tcPr>
          <w:p w:rsidR="00C2702E" w:rsidRPr="00ED6FE5" w:rsidRDefault="00C2702E" w:rsidP="00A065AA">
            <w:pPr>
              <w:widowControl w:val="0"/>
              <w:jc w:val="center"/>
            </w:pPr>
          </w:p>
          <w:p w:rsidR="00C2702E" w:rsidRPr="00ED6FE5" w:rsidRDefault="00C2702E" w:rsidP="00A065AA">
            <w:pPr>
              <w:widowControl w:val="0"/>
              <w:jc w:val="center"/>
              <w:rPr>
                <w:b/>
                <w:bCs/>
                <w:lang w:val="en-US"/>
              </w:rPr>
            </w:pPr>
            <w:r w:rsidRPr="00ED6FE5">
              <w:rPr>
                <w:b/>
                <w:bCs/>
                <w:lang w:val="en-US"/>
              </w:rPr>
              <w:t xml:space="preserve">II. </w:t>
            </w:r>
            <w:r w:rsidRPr="00ED6FE5">
              <w:rPr>
                <w:b/>
                <w:bCs/>
              </w:rPr>
              <w:t>Статистические и иные показатели</w:t>
            </w:r>
          </w:p>
          <w:p w:rsidR="00C2702E" w:rsidRPr="00ED6FE5" w:rsidRDefault="00C2702E" w:rsidP="00A065AA">
            <w:pPr>
              <w:widowControl w:val="0"/>
              <w:jc w:val="center"/>
            </w:pPr>
          </w:p>
        </w:tc>
      </w:tr>
      <w:tr w:rsidR="00C2702E" w:rsidTr="00A065AA">
        <w:trPr>
          <w:trHeight w:val="303"/>
        </w:trPr>
        <w:tc>
          <w:tcPr>
            <w:tcW w:w="789" w:type="dxa"/>
            <w:vMerge w:val="restart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  <w:r w:rsidRPr="00ED6FE5">
              <w:t>1.</w:t>
            </w: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</w:pPr>
            <w:r w:rsidRPr="00ED6FE5">
              <w:rPr>
                <w:rFonts w:eastAsia="Calibri"/>
              </w:rPr>
              <w:t xml:space="preserve">Прирост количества субъектов малого и среднего предпринимательства, осуществляющих деятельность на территории муниципального образования (включая </w:t>
            </w:r>
            <w:proofErr w:type="spellStart"/>
            <w:r w:rsidRPr="00ED6FE5">
              <w:rPr>
                <w:rFonts w:eastAsia="Calibri"/>
              </w:rPr>
              <w:t>микропредприятия</w:t>
            </w:r>
            <w:proofErr w:type="spellEnd"/>
            <w:r w:rsidRPr="00ED6FE5">
              <w:rPr>
                <w:rFonts w:eastAsia="Calibri"/>
              </w:rPr>
              <w:t xml:space="preserve">), в </w:t>
            </w:r>
            <w:r w:rsidRPr="00ED6FE5">
              <w:rPr>
                <w:rFonts w:eastAsia="Calibri"/>
              </w:rPr>
              <w:lastRenderedPageBreak/>
              <w:t xml:space="preserve">процентах к предыдущему </w:t>
            </w:r>
            <w:r w:rsidRPr="00ED6FE5">
              <w:t>периоду</w:t>
            </w:r>
          </w:p>
        </w:tc>
        <w:tc>
          <w:tcPr>
            <w:tcW w:w="8174" w:type="dxa"/>
            <w:gridSpan w:val="3"/>
            <w:vMerge w:val="restart"/>
            <w:tcBorders>
              <w:top w:val="nil"/>
              <w:right w:val="nil"/>
            </w:tcBorders>
          </w:tcPr>
          <w:p w:rsidR="00C2702E" w:rsidRPr="00C2702E" w:rsidRDefault="00C2702E" w:rsidP="00A065AA">
            <w:pPr>
              <w:widowControl w:val="0"/>
              <w:jc w:val="left"/>
              <w:rPr>
                <w:color w:val="FF0000"/>
              </w:rPr>
            </w:pPr>
          </w:p>
          <w:p w:rsidR="00C2702E" w:rsidRPr="00163784" w:rsidRDefault="002D7077" w:rsidP="00A065AA">
            <w:pPr>
              <w:widowControl w:val="0"/>
              <w:jc w:val="left"/>
            </w:pPr>
            <w:r w:rsidRPr="00163784">
              <w:t>% = (501-499) / 499</w:t>
            </w:r>
            <w:r w:rsidR="009A6222">
              <w:t>х 100= 0,4</w:t>
            </w:r>
          </w:p>
          <w:p w:rsidR="00C2702E" w:rsidRPr="00163784" w:rsidRDefault="00C2702E" w:rsidP="00A065AA">
            <w:pPr>
              <w:widowControl w:val="0"/>
              <w:jc w:val="left"/>
            </w:pPr>
          </w:p>
          <w:p w:rsidR="00C2702E" w:rsidRPr="00163784" w:rsidRDefault="00C2702E" w:rsidP="00A065AA">
            <w:pPr>
              <w:widowControl w:val="0"/>
              <w:jc w:val="left"/>
            </w:pPr>
            <w:r w:rsidRPr="00163784">
              <w:t>где:</w:t>
            </w:r>
          </w:p>
          <w:p w:rsidR="00C2702E" w:rsidRPr="00163784" w:rsidRDefault="00C2702E" w:rsidP="00A065AA">
            <w:pPr>
              <w:widowControl w:val="0"/>
              <w:jc w:val="left"/>
            </w:pPr>
            <w:r w:rsidRPr="00163784">
              <w:t xml:space="preserve">В – </w:t>
            </w:r>
            <w:r w:rsidR="002D7077" w:rsidRPr="00163784">
              <w:rPr>
                <w:rFonts w:eastAsia="Calibri"/>
                <w:sz w:val="24"/>
                <w:szCs w:val="24"/>
              </w:rPr>
              <w:t>501</w:t>
            </w:r>
            <w:r w:rsidRPr="00163784">
              <w:rPr>
                <w:rFonts w:eastAsia="Calibri"/>
                <w:sz w:val="24"/>
                <w:szCs w:val="24"/>
              </w:rPr>
              <w:t xml:space="preserve"> чел. на конец отчетного </w:t>
            </w:r>
            <w:r w:rsidRPr="00163784">
              <w:rPr>
                <w:sz w:val="24"/>
                <w:szCs w:val="24"/>
              </w:rPr>
              <w:t>периода</w:t>
            </w:r>
          </w:p>
          <w:p w:rsidR="00C2702E" w:rsidRPr="00163784" w:rsidRDefault="002D7077" w:rsidP="00A065AA">
            <w:pPr>
              <w:widowControl w:val="0"/>
              <w:jc w:val="left"/>
            </w:pPr>
            <w:r w:rsidRPr="00163784">
              <w:rPr>
                <w:rFonts w:eastAsia="Calibri"/>
                <w:sz w:val="24"/>
                <w:szCs w:val="24"/>
              </w:rPr>
              <w:lastRenderedPageBreak/>
              <w:t>А  - 499</w:t>
            </w:r>
            <w:r w:rsidR="00C2702E" w:rsidRPr="00163784">
              <w:rPr>
                <w:rFonts w:eastAsia="Calibri"/>
                <w:sz w:val="24"/>
                <w:szCs w:val="24"/>
              </w:rPr>
              <w:t xml:space="preserve">чел. на конец  </w:t>
            </w:r>
            <w:r w:rsidR="00C2702E" w:rsidRPr="00163784">
              <w:rPr>
                <w:sz w:val="24"/>
                <w:szCs w:val="24"/>
              </w:rPr>
              <w:t>периода</w:t>
            </w:r>
            <w:r w:rsidR="00C2702E" w:rsidRPr="00163784">
              <w:rPr>
                <w:rFonts w:eastAsia="Calibri"/>
                <w:sz w:val="24"/>
                <w:szCs w:val="24"/>
              </w:rPr>
              <w:t xml:space="preserve"> предшествующий отчетному периоду</w:t>
            </w:r>
          </w:p>
          <w:p w:rsidR="00C2702E" w:rsidRPr="00163784" w:rsidRDefault="00C2702E" w:rsidP="00A065AA">
            <w:pPr>
              <w:widowControl w:val="0"/>
              <w:jc w:val="left"/>
              <w:rPr>
                <w:rFonts w:eastAsia="Calibri"/>
              </w:rPr>
            </w:pPr>
          </w:p>
          <w:p w:rsidR="00C2702E" w:rsidRPr="00163784" w:rsidRDefault="00C2702E" w:rsidP="00A065AA">
            <w:pPr>
              <w:widowControl w:val="0"/>
              <w:jc w:val="left"/>
              <w:rPr>
                <w:rFonts w:eastAsia="Calibri"/>
              </w:rPr>
            </w:pPr>
          </w:p>
          <w:p w:rsidR="00C2702E" w:rsidRPr="00C2702E" w:rsidRDefault="00C2702E" w:rsidP="00A065AA">
            <w:pPr>
              <w:widowControl w:val="0"/>
              <w:jc w:val="left"/>
              <w:rPr>
                <w:i/>
                <w:iCs/>
                <w:color w:val="FF0000"/>
                <w:sz w:val="24"/>
                <w:szCs w:val="24"/>
              </w:rPr>
            </w:pPr>
            <w:r w:rsidRPr="00163784">
              <w:rPr>
                <w:rFonts w:eastAsia="Calibri"/>
                <w:i/>
                <w:iCs/>
                <w:sz w:val="24"/>
                <w:szCs w:val="24"/>
              </w:rPr>
              <w:t>Согласно данным Единого реестра субъектов МСП</w:t>
            </w:r>
          </w:p>
        </w:tc>
        <w:tc>
          <w:tcPr>
            <w:tcW w:w="1476" w:type="dxa"/>
            <w:tcBorders>
              <w:top w:val="nil"/>
            </w:tcBorders>
          </w:tcPr>
          <w:p w:rsidR="00C2702E" w:rsidRPr="00C2702E" w:rsidRDefault="00163784" w:rsidP="00A065AA">
            <w:pPr>
              <w:widowControl w:val="0"/>
              <w:jc w:val="center"/>
              <w:rPr>
                <w:color w:val="FF0000"/>
              </w:rPr>
            </w:pPr>
            <w:r w:rsidRPr="009A6222">
              <w:lastRenderedPageBreak/>
              <w:t>0,4</w:t>
            </w:r>
          </w:p>
        </w:tc>
      </w:tr>
      <w:tr w:rsidR="00C2702E" w:rsidTr="00A065AA">
        <w:trPr>
          <w:trHeight w:val="73"/>
        </w:trPr>
        <w:tc>
          <w:tcPr>
            <w:tcW w:w="789" w:type="dxa"/>
            <w:vMerge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  <w:r w:rsidRPr="00ED6FE5">
              <w:rPr>
                <w:i/>
                <w:iCs/>
                <w:sz w:val="24"/>
                <w:szCs w:val="24"/>
              </w:rPr>
              <w:t>Свыше 5%</w:t>
            </w:r>
          </w:p>
        </w:tc>
        <w:tc>
          <w:tcPr>
            <w:tcW w:w="8174" w:type="dxa"/>
            <w:gridSpan w:val="3"/>
            <w:vMerge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</w:pPr>
          </w:p>
        </w:tc>
        <w:tc>
          <w:tcPr>
            <w:tcW w:w="1476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</w:tr>
      <w:tr w:rsidR="00C2702E" w:rsidTr="00A065AA">
        <w:trPr>
          <w:trHeight w:val="303"/>
        </w:trPr>
        <w:tc>
          <w:tcPr>
            <w:tcW w:w="789" w:type="dxa"/>
            <w:vMerge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  <w:r w:rsidRPr="00ED6FE5">
              <w:rPr>
                <w:i/>
                <w:iCs/>
                <w:sz w:val="24"/>
                <w:szCs w:val="24"/>
              </w:rPr>
              <w:t>До 5%</w:t>
            </w:r>
          </w:p>
        </w:tc>
        <w:tc>
          <w:tcPr>
            <w:tcW w:w="8174" w:type="dxa"/>
            <w:gridSpan w:val="3"/>
            <w:vMerge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</w:pPr>
          </w:p>
        </w:tc>
        <w:tc>
          <w:tcPr>
            <w:tcW w:w="1476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  <w:r w:rsidRPr="00ED6FE5">
              <w:t>да</w:t>
            </w:r>
          </w:p>
        </w:tc>
      </w:tr>
      <w:tr w:rsidR="00C2702E" w:rsidTr="00A065AA">
        <w:trPr>
          <w:trHeight w:val="303"/>
        </w:trPr>
        <w:tc>
          <w:tcPr>
            <w:tcW w:w="789" w:type="dxa"/>
            <w:vMerge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  <w:r w:rsidRPr="00ED6FE5">
              <w:rPr>
                <w:i/>
                <w:iCs/>
                <w:sz w:val="24"/>
                <w:szCs w:val="24"/>
              </w:rPr>
              <w:t>Отсутствие прироста (на уровне предыдущего года)</w:t>
            </w:r>
          </w:p>
        </w:tc>
        <w:tc>
          <w:tcPr>
            <w:tcW w:w="8174" w:type="dxa"/>
            <w:gridSpan w:val="3"/>
            <w:vMerge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</w:pPr>
          </w:p>
        </w:tc>
        <w:tc>
          <w:tcPr>
            <w:tcW w:w="1476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</w:tr>
      <w:tr w:rsidR="00C2702E" w:rsidTr="00A065AA">
        <w:trPr>
          <w:trHeight w:val="303"/>
        </w:trPr>
        <w:tc>
          <w:tcPr>
            <w:tcW w:w="789" w:type="dxa"/>
            <w:vMerge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  <w:r w:rsidRPr="00ED6FE5">
              <w:rPr>
                <w:i/>
                <w:iCs/>
                <w:sz w:val="24"/>
                <w:szCs w:val="24"/>
              </w:rPr>
              <w:t>Отрицательное значение</w:t>
            </w:r>
          </w:p>
        </w:tc>
        <w:tc>
          <w:tcPr>
            <w:tcW w:w="8174" w:type="dxa"/>
            <w:gridSpan w:val="3"/>
            <w:vMerge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</w:pPr>
          </w:p>
        </w:tc>
        <w:tc>
          <w:tcPr>
            <w:tcW w:w="1476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</w:tr>
      <w:tr w:rsidR="00C2702E" w:rsidTr="00A065AA">
        <w:trPr>
          <w:trHeight w:val="303"/>
        </w:trPr>
        <w:tc>
          <w:tcPr>
            <w:tcW w:w="789" w:type="dxa"/>
            <w:vMerge w:val="restart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  <w:r w:rsidRPr="00ED6FE5">
              <w:t>2.</w:t>
            </w: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0D380A" w:rsidRDefault="00C2702E" w:rsidP="00A065AA">
            <w:pPr>
              <w:widowControl w:val="0"/>
              <w:jc w:val="left"/>
              <w:rPr>
                <w:sz w:val="28"/>
                <w:szCs w:val="28"/>
              </w:rPr>
            </w:pPr>
            <w:r w:rsidRPr="000D380A">
              <w:rPr>
                <w:sz w:val="28"/>
                <w:szCs w:val="28"/>
              </w:rPr>
              <w:t>Прирост налоговых поступлений, связанных с применением специальных налоговых режимов* для субъектов малого и среднего предпринимательства, в процентах к предыдущему периоду</w:t>
            </w:r>
          </w:p>
        </w:tc>
        <w:tc>
          <w:tcPr>
            <w:tcW w:w="8174" w:type="dxa"/>
            <w:gridSpan w:val="3"/>
            <w:vMerge w:val="restart"/>
            <w:tcBorders>
              <w:top w:val="nil"/>
              <w:right w:val="nil"/>
            </w:tcBorders>
          </w:tcPr>
          <w:p w:rsidR="00C2702E" w:rsidRPr="000D380A" w:rsidRDefault="00C2702E" w:rsidP="00A065AA">
            <w:pPr>
              <w:widowControl w:val="0"/>
              <w:jc w:val="left"/>
            </w:pPr>
            <w:r w:rsidRPr="000D380A">
              <w:rPr>
                <w:sz w:val="28"/>
                <w:szCs w:val="28"/>
              </w:rPr>
              <w:t>Прирост налоговых поступлений, связанных с применением специальных налоговых режимов* для субъектов малого и среднего предпринимательства п</w:t>
            </w:r>
            <w:r w:rsidR="003206C6" w:rsidRPr="000D380A">
              <w:rPr>
                <w:sz w:val="28"/>
                <w:szCs w:val="28"/>
              </w:rPr>
              <w:t xml:space="preserve">о Климовскому району составил  </w:t>
            </w:r>
            <w:r w:rsidR="000D380A">
              <w:rPr>
                <w:sz w:val="28"/>
                <w:szCs w:val="28"/>
              </w:rPr>
              <w:t>1</w:t>
            </w:r>
            <w:r w:rsidRPr="000D380A">
              <w:rPr>
                <w:sz w:val="28"/>
                <w:szCs w:val="28"/>
              </w:rPr>
              <w:t>,1%</w:t>
            </w:r>
          </w:p>
        </w:tc>
        <w:tc>
          <w:tcPr>
            <w:tcW w:w="1476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</w:tr>
      <w:tr w:rsidR="00C2702E" w:rsidTr="00A065AA">
        <w:trPr>
          <w:trHeight w:val="303"/>
        </w:trPr>
        <w:tc>
          <w:tcPr>
            <w:tcW w:w="789" w:type="dxa"/>
            <w:vMerge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  <w:r w:rsidRPr="00ED6FE5">
              <w:rPr>
                <w:i/>
                <w:iCs/>
                <w:sz w:val="24"/>
                <w:szCs w:val="24"/>
              </w:rPr>
              <w:t>Свыше 5%</w:t>
            </w:r>
          </w:p>
        </w:tc>
        <w:tc>
          <w:tcPr>
            <w:tcW w:w="8174" w:type="dxa"/>
            <w:gridSpan w:val="3"/>
            <w:vMerge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</w:pPr>
          </w:p>
        </w:tc>
        <w:tc>
          <w:tcPr>
            <w:tcW w:w="1476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</w:tr>
      <w:tr w:rsidR="00C2702E" w:rsidTr="00A065AA">
        <w:trPr>
          <w:trHeight w:val="303"/>
        </w:trPr>
        <w:tc>
          <w:tcPr>
            <w:tcW w:w="789" w:type="dxa"/>
            <w:vMerge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  <w:r w:rsidRPr="00ED6FE5">
              <w:rPr>
                <w:i/>
                <w:iCs/>
                <w:sz w:val="24"/>
                <w:szCs w:val="24"/>
              </w:rPr>
              <w:t>До 5%</w:t>
            </w:r>
          </w:p>
        </w:tc>
        <w:tc>
          <w:tcPr>
            <w:tcW w:w="8174" w:type="dxa"/>
            <w:gridSpan w:val="3"/>
            <w:vMerge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</w:pPr>
          </w:p>
        </w:tc>
        <w:tc>
          <w:tcPr>
            <w:tcW w:w="1476" w:type="dxa"/>
            <w:tcBorders>
              <w:top w:val="nil"/>
            </w:tcBorders>
          </w:tcPr>
          <w:p w:rsidR="00C2702E" w:rsidRPr="00ED6FE5" w:rsidRDefault="000D380A" w:rsidP="00A065AA">
            <w:pPr>
              <w:widowControl w:val="0"/>
              <w:jc w:val="center"/>
            </w:pPr>
            <w:r>
              <w:t>1,1</w:t>
            </w:r>
          </w:p>
        </w:tc>
      </w:tr>
      <w:tr w:rsidR="00C2702E" w:rsidTr="00A065AA">
        <w:trPr>
          <w:trHeight w:val="303"/>
        </w:trPr>
        <w:tc>
          <w:tcPr>
            <w:tcW w:w="789" w:type="dxa"/>
            <w:vMerge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  <w:r w:rsidRPr="00ED6FE5">
              <w:rPr>
                <w:i/>
                <w:iCs/>
                <w:sz w:val="24"/>
                <w:szCs w:val="24"/>
              </w:rPr>
              <w:t>Отсутствие прироста (на уровне предыдущего года)</w:t>
            </w:r>
          </w:p>
        </w:tc>
        <w:tc>
          <w:tcPr>
            <w:tcW w:w="8174" w:type="dxa"/>
            <w:gridSpan w:val="3"/>
            <w:vMerge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</w:pPr>
          </w:p>
        </w:tc>
        <w:tc>
          <w:tcPr>
            <w:tcW w:w="1476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</w:tr>
      <w:tr w:rsidR="00C2702E" w:rsidTr="00A065AA">
        <w:trPr>
          <w:trHeight w:val="303"/>
        </w:trPr>
        <w:tc>
          <w:tcPr>
            <w:tcW w:w="789" w:type="dxa"/>
            <w:vMerge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  <w:r w:rsidRPr="00ED6FE5">
              <w:rPr>
                <w:i/>
                <w:iCs/>
                <w:sz w:val="24"/>
                <w:szCs w:val="24"/>
              </w:rPr>
              <w:t>Отрицательное значение</w:t>
            </w:r>
          </w:p>
        </w:tc>
        <w:tc>
          <w:tcPr>
            <w:tcW w:w="8174" w:type="dxa"/>
            <w:gridSpan w:val="3"/>
            <w:vMerge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</w:pPr>
          </w:p>
        </w:tc>
        <w:tc>
          <w:tcPr>
            <w:tcW w:w="1476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</w:tr>
      <w:tr w:rsidR="00C2702E" w:rsidTr="00A065AA">
        <w:trPr>
          <w:trHeight w:val="303"/>
        </w:trPr>
        <w:tc>
          <w:tcPr>
            <w:tcW w:w="789" w:type="dxa"/>
            <w:vMerge w:val="restart"/>
          </w:tcPr>
          <w:p w:rsidR="00C2702E" w:rsidRPr="00ED6FE5" w:rsidRDefault="00C2702E" w:rsidP="00A065AA">
            <w:pPr>
              <w:widowControl w:val="0"/>
              <w:jc w:val="center"/>
            </w:pPr>
            <w:r w:rsidRPr="00ED6FE5">
              <w:t>3.</w:t>
            </w:r>
          </w:p>
        </w:tc>
        <w:tc>
          <w:tcPr>
            <w:tcW w:w="5049" w:type="dxa"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</w:pPr>
            <w:r w:rsidRPr="00ED6FE5">
              <w:rPr>
                <w:rFonts w:eastAsia="Calibri"/>
              </w:rPr>
              <w:t xml:space="preserve">Наличие </w:t>
            </w:r>
            <w:r w:rsidRPr="00ED6FE5">
              <w:t xml:space="preserve">в муниципальной практике проектов с применением механизмов </w:t>
            </w:r>
            <w:proofErr w:type="spellStart"/>
            <w:r w:rsidRPr="00ED6FE5">
              <w:t>муниципально</w:t>
            </w:r>
            <w:proofErr w:type="spellEnd"/>
            <w:r w:rsidRPr="00ED6FE5">
              <w:t>-частного партнерства</w:t>
            </w:r>
          </w:p>
        </w:tc>
        <w:tc>
          <w:tcPr>
            <w:tcW w:w="8174" w:type="dxa"/>
            <w:gridSpan w:val="3"/>
            <w:vMerge w:val="restart"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</w:pPr>
            <w:r w:rsidRPr="00ED6FE5">
              <w:t xml:space="preserve">  В Администрацию  Климовского района  не поступало заявок от субъектов малого предпринимательства на заключения соглашений  с применением механизмов </w:t>
            </w:r>
            <w:proofErr w:type="spellStart"/>
            <w:r w:rsidRPr="00ED6FE5">
              <w:t>муниципально</w:t>
            </w:r>
            <w:proofErr w:type="spellEnd"/>
            <w:r w:rsidRPr="00ED6FE5">
              <w:t>-частного партнерства</w:t>
            </w:r>
          </w:p>
        </w:tc>
        <w:tc>
          <w:tcPr>
            <w:tcW w:w="1476" w:type="dxa"/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</w:tr>
      <w:tr w:rsidR="00C2702E" w:rsidTr="00A065AA">
        <w:trPr>
          <w:trHeight w:val="303"/>
        </w:trPr>
        <w:tc>
          <w:tcPr>
            <w:tcW w:w="789" w:type="dxa"/>
            <w:vMerge/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</w:rPr>
            </w:pPr>
            <w:r w:rsidRPr="00ED6FE5">
              <w:rPr>
                <w:i/>
                <w:iCs/>
              </w:rPr>
              <w:t>Да</w:t>
            </w:r>
          </w:p>
        </w:tc>
        <w:tc>
          <w:tcPr>
            <w:tcW w:w="8174" w:type="dxa"/>
            <w:gridSpan w:val="3"/>
            <w:vMerge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  <w:r w:rsidRPr="00ED6FE5">
              <w:t>нет</w:t>
            </w:r>
          </w:p>
        </w:tc>
      </w:tr>
      <w:tr w:rsidR="00C2702E" w:rsidTr="00A065AA">
        <w:trPr>
          <w:trHeight w:val="303"/>
        </w:trPr>
        <w:tc>
          <w:tcPr>
            <w:tcW w:w="789" w:type="dxa"/>
            <w:vMerge/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</w:rPr>
            </w:pPr>
            <w:r w:rsidRPr="00ED6FE5">
              <w:rPr>
                <w:i/>
                <w:iCs/>
              </w:rPr>
              <w:t>Нет</w:t>
            </w:r>
          </w:p>
        </w:tc>
        <w:tc>
          <w:tcPr>
            <w:tcW w:w="8174" w:type="dxa"/>
            <w:gridSpan w:val="3"/>
            <w:vMerge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</w:tr>
      <w:tr w:rsidR="00C2702E" w:rsidTr="00A065AA">
        <w:trPr>
          <w:trHeight w:val="303"/>
        </w:trPr>
        <w:tc>
          <w:tcPr>
            <w:tcW w:w="789" w:type="dxa"/>
            <w:vMerge w:val="restart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  <w:r w:rsidRPr="00ED6FE5">
              <w:t>4</w:t>
            </w:r>
            <w:r w:rsidRPr="00ED6FE5">
              <w:rPr>
                <w:rFonts w:eastAsia="Calibri"/>
              </w:rPr>
              <w:t>.</w:t>
            </w: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</w:pPr>
            <w:r w:rsidRPr="00ED6FE5">
              <w:rPr>
                <w:rFonts w:eastAsia="Calibri"/>
              </w:rPr>
              <w:t>Наличие проектов МЧП, находящихся в стадии  разработки</w:t>
            </w:r>
          </w:p>
        </w:tc>
        <w:tc>
          <w:tcPr>
            <w:tcW w:w="8174" w:type="dxa"/>
            <w:gridSpan w:val="3"/>
            <w:vMerge w:val="restart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  <w:r w:rsidRPr="00ED6FE5">
              <w:rPr>
                <w:i/>
                <w:iCs/>
                <w:sz w:val="24"/>
                <w:szCs w:val="24"/>
              </w:rPr>
              <w:t>Наличие  проектов МЧП, находящихся в стадии разработки.</w:t>
            </w:r>
          </w:p>
        </w:tc>
        <w:tc>
          <w:tcPr>
            <w:tcW w:w="1476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  <w:p w:rsidR="00C2702E" w:rsidRPr="00ED6FE5" w:rsidRDefault="00C2702E" w:rsidP="00A065AA">
            <w:pPr>
              <w:widowControl w:val="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C2702E" w:rsidTr="00A065AA">
        <w:trPr>
          <w:trHeight w:val="303"/>
        </w:trPr>
        <w:tc>
          <w:tcPr>
            <w:tcW w:w="789" w:type="dxa"/>
            <w:vMerge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</w:rPr>
            </w:pPr>
            <w:r w:rsidRPr="00ED6FE5">
              <w:rPr>
                <w:i/>
                <w:iCs/>
              </w:rPr>
              <w:t>Да</w:t>
            </w:r>
          </w:p>
        </w:tc>
        <w:tc>
          <w:tcPr>
            <w:tcW w:w="8174" w:type="dxa"/>
            <w:gridSpan w:val="3"/>
            <w:vMerge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</w:tr>
      <w:tr w:rsidR="00C2702E" w:rsidTr="00A065AA">
        <w:trPr>
          <w:trHeight w:val="303"/>
        </w:trPr>
        <w:tc>
          <w:tcPr>
            <w:tcW w:w="789" w:type="dxa"/>
            <w:vMerge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</w:rPr>
            </w:pPr>
            <w:r w:rsidRPr="00ED6FE5">
              <w:rPr>
                <w:i/>
                <w:iCs/>
              </w:rPr>
              <w:t>Нет</w:t>
            </w:r>
          </w:p>
        </w:tc>
        <w:tc>
          <w:tcPr>
            <w:tcW w:w="8174" w:type="dxa"/>
            <w:gridSpan w:val="3"/>
            <w:vMerge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  <w:r w:rsidRPr="00ED6FE5">
              <w:t>нет</w:t>
            </w:r>
          </w:p>
        </w:tc>
      </w:tr>
      <w:tr w:rsidR="00C2702E" w:rsidTr="00A065AA">
        <w:trPr>
          <w:trHeight w:val="303"/>
        </w:trPr>
        <w:tc>
          <w:tcPr>
            <w:tcW w:w="789" w:type="dxa"/>
            <w:vMerge w:val="restart"/>
          </w:tcPr>
          <w:p w:rsidR="00C2702E" w:rsidRPr="00ED6FE5" w:rsidRDefault="00C2702E" w:rsidP="00A065AA">
            <w:pPr>
              <w:widowControl w:val="0"/>
              <w:jc w:val="center"/>
            </w:pPr>
            <w:r w:rsidRPr="00ED6FE5">
              <w:t>5</w:t>
            </w:r>
            <w:r w:rsidRPr="00ED6FE5">
              <w:rPr>
                <w:rFonts w:eastAsia="Calibri"/>
              </w:rPr>
              <w:t>.</w:t>
            </w:r>
          </w:p>
        </w:tc>
        <w:tc>
          <w:tcPr>
            <w:tcW w:w="5049" w:type="dxa"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</w:pPr>
            <w:r w:rsidRPr="00ED6FE5">
              <w:rPr>
                <w:rFonts w:eastAsia="Calibri"/>
              </w:rPr>
              <w:t>Наличие инвестиционных  площадок, готовых к размещению новых производств</w:t>
            </w:r>
          </w:p>
        </w:tc>
        <w:tc>
          <w:tcPr>
            <w:tcW w:w="8174" w:type="dxa"/>
            <w:gridSpan w:val="3"/>
            <w:vMerge w:val="restart"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  <w:r w:rsidRPr="00ED6FE5">
              <w:rPr>
                <w:b/>
                <w:i/>
                <w:iCs/>
                <w:sz w:val="24"/>
                <w:szCs w:val="24"/>
              </w:rPr>
              <w:t xml:space="preserve">Ссылка </w:t>
            </w:r>
            <w:r w:rsidRPr="00ED6FE5">
              <w:rPr>
                <w:b/>
                <w:sz w:val="24"/>
                <w:szCs w:val="24"/>
              </w:rPr>
              <w:t xml:space="preserve"> </w:t>
            </w:r>
            <w:hyperlink r:id="rId15" w:tgtFrame="_blank" w:history="1">
              <w:r w:rsidRPr="00ED6FE5">
                <w:rPr>
                  <w:rStyle w:val="a8"/>
                  <w:b/>
                  <w:i/>
                  <w:sz w:val="24"/>
                  <w:szCs w:val="24"/>
                  <w:shd w:val="clear" w:color="auto" w:fill="FFFFFF"/>
                </w:rPr>
                <w:t>https://www.kladm.ru/</w:t>
              </w:r>
            </w:hyperlink>
            <w:r w:rsidRPr="00ED6FE5">
              <w:rPr>
                <w:b/>
                <w:i/>
                <w:iCs/>
                <w:sz w:val="24"/>
                <w:szCs w:val="24"/>
              </w:rPr>
              <w:t xml:space="preserve"> раздел «Экономика</w:t>
            </w:r>
            <w:proofErr w:type="gramStart"/>
            <w:r w:rsidRPr="00ED6FE5">
              <w:rPr>
                <w:b/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ED6FE5">
              <w:rPr>
                <w:b/>
                <w:i/>
                <w:iCs/>
                <w:sz w:val="24"/>
                <w:szCs w:val="24"/>
              </w:rPr>
              <w:t xml:space="preserve"> финансы»   </w:t>
            </w:r>
          </w:p>
        </w:tc>
        <w:tc>
          <w:tcPr>
            <w:tcW w:w="1476" w:type="dxa"/>
          </w:tcPr>
          <w:p w:rsidR="00C2702E" w:rsidRPr="00ED6FE5" w:rsidRDefault="00C2702E" w:rsidP="00A065AA">
            <w:pPr>
              <w:widowControl w:val="0"/>
              <w:jc w:val="center"/>
            </w:pPr>
          </w:p>
          <w:p w:rsidR="00C2702E" w:rsidRPr="00ED6FE5" w:rsidRDefault="00C2702E" w:rsidP="00A065AA">
            <w:pPr>
              <w:widowControl w:val="0"/>
              <w:jc w:val="center"/>
            </w:pPr>
          </w:p>
        </w:tc>
      </w:tr>
      <w:tr w:rsidR="00C2702E" w:rsidTr="00A065AA">
        <w:trPr>
          <w:trHeight w:val="303"/>
        </w:trPr>
        <w:tc>
          <w:tcPr>
            <w:tcW w:w="789" w:type="dxa"/>
            <w:vMerge/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</w:rPr>
            </w:pPr>
            <w:r w:rsidRPr="00ED6FE5">
              <w:rPr>
                <w:i/>
                <w:iCs/>
              </w:rPr>
              <w:t>Да</w:t>
            </w:r>
          </w:p>
        </w:tc>
        <w:tc>
          <w:tcPr>
            <w:tcW w:w="8174" w:type="dxa"/>
            <w:gridSpan w:val="3"/>
            <w:vMerge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</w:tr>
      <w:tr w:rsidR="00C2702E" w:rsidTr="00A065AA">
        <w:trPr>
          <w:trHeight w:val="303"/>
        </w:trPr>
        <w:tc>
          <w:tcPr>
            <w:tcW w:w="789" w:type="dxa"/>
            <w:vMerge/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</w:rPr>
            </w:pPr>
            <w:r w:rsidRPr="00ED6FE5">
              <w:rPr>
                <w:i/>
                <w:iCs/>
              </w:rPr>
              <w:t>Нет</w:t>
            </w:r>
          </w:p>
        </w:tc>
        <w:tc>
          <w:tcPr>
            <w:tcW w:w="8174" w:type="dxa"/>
            <w:gridSpan w:val="3"/>
            <w:vMerge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</w:tr>
      <w:tr w:rsidR="00C2702E" w:rsidTr="00A065AA">
        <w:trPr>
          <w:trHeight w:val="303"/>
        </w:trPr>
        <w:tc>
          <w:tcPr>
            <w:tcW w:w="789" w:type="dxa"/>
            <w:vMerge w:val="restart"/>
          </w:tcPr>
          <w:p w:rsidR="00C2702E" w:rsidRPr="00ED6FE5" w:rsidRDefault="00C2702E" w:rsidP="00A065AA">
            <w:pPr>
              <w:widowControl w:val="0"/>
              <w:jc w:val="center"/>
            </w:pPr>
            <w:r w:rsidRPr="00ED6FE5">
              <w:t>6</w:t>
            </w:r>
            <w:r w:rsidRPr="00ED6FE5">
              <w:rPr>
                <w:rFonts w:eastAsia="Calibri"/>
              </w:rPr>
              <w:t>.</w:t>
            </w:r>
          </w:p>
        </w:tc>
        <w:tc>
          <w:tcPr>
            <w:tcW w:w="5049" w:type="dxa"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</w:pPr>
            <w:r w:rsidRPr="00ED6FE5">
              <w:rPr>
                <w:rFonts w:eastAsia="Calibri"/>
              </w:rPr>
              <w:t>Передача объектов муниципальных предприятий, осуществляющих не эффективное управление, организациям частной формы собственности на основе концессионных соглашений</w:t>
            </w:r>
          </w:p>
        </w:tc>
        <w:tc>
          <w:tcPr>
            <w:tcW w:w="8174" w:type="dxa"/>
            <w:gridSpan w:val="3"/>
            <w:vMerge w:val="restart"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  <w:r w:rsidRPr="00ED6FE5">
              <w:rPr>
                <w:i/>
                <w:iCs/>
                <w:sz w:val="24"/>
                <w:szCs w:val="24"/>
              </w:rPr>
              <w:t xml:space="preserve"> </w:t>
            </w:r>
          </w:p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  <w:r w:rsidRPr="00ED6FE5">
              <w:rPr>
                <w:rFonts w:eastAsia="Calibri"/>
              </w:rPr>
              <w:t>Предприятий, осуществляющих не эффективное управление</w:t>
            </w:r>
            <w:proofErr w:type="gramStart"/>
            <w:r w:rsidRPr="00ED6FE5">
              <w:rPr>
                <w:i/>
                <w:iCs/>
              </w:rPr>
              <w:t xml:space="preserve">  Н</w:t>
            </w:r>
            <w:proofErr w:type="gramEnd"/>
            <w:r w:rsidRPr="00ED6FE5">
              <w:rPr>
                <w:i/>
                <w:iCs/>
              </w:rPr>
              <w:t>ет</w:t>
            </w:r>
          </w:p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76" w:type="dxa"/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</w:tr>
      <w:tr w:rsidR="00C2702E" w:rsidTr="00A065AA">
        <w:trPr>
          <w:trHeight w:val="303"/>
        </w:trPr>
        <w:tc>
          <w:tcPr>
            <w:tcW w:w="789" w:type="dxa"/>
            <w:vMerge/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</w:rPr>
            </w:pPr>
            <w:r w:rsidRPr="00ED6FE5">
              <w:rPr>
                <w:i/>
                <w:iCs/>
              </w:rPr>
              <w:t>Да</w:t>
            </w:r>
          </w:p>
        </w:tc>
        <w:tc>
          <w:tcPr>
            <w:tcW w:w="8174" w:type="dxa"/>
            <w:gridSpan w:val="3"/>
            <w:vMerge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</w:tr>
      <w:tr w:rsidR="00C2702E" w:rsidTr="00A065AA">
        <w:trPr>
          <w:trHeight w:val="303"/>
        </w:trPr>
        <w:tc>
          <w:tcPr>
            <w:tcW w:w="789" w:type="dxa"/>
            <w:vMerge/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</w:rPr>
            </w:pPr>
          </w:p>
        </w:tc>
        <w:tc>
          <w:tcPr>
            <w:tcW w:w="8174" w:type="dxa"/>
            <w:gridSpan w:val="3"/>
            <w:vMerge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  <w:r w:rsidRPr="00ED6FE5">
              <w:t>нет</w:t>
            </w:r>
          </w:p>
        </w:tc>
      </w:tr>
      <w:tr w:rsidR="00C2702E" w:rsidTr="00A065AA">
        <w:trPr>
          <w:trHeight w:val="303"/>
        </w:trPr>
        <w:tc>
          <w:tcPr>
            <w:tcW w:w="789" w:type="dxa"/>
            <w:vMerge w:val="restart"/>
          </w:tcPr>
          <w:p w:rsidR="00C2702E" w:rsidRPr="00ED6FE5" w:rsidRDefault="00C2702E" w:rsidP="00A065AA">
            <w:pPr>
              <w:widowControl w:val="0"/>
              <w:jc w:val="center"/>
            </w:pPr>
            <w:r w:rsidRPr="00ED6FE5">
              <w:t>7</w:t>
            </w:r>
            <w:r w:rsidRPr="00ED6FE5">
              <w:rPr>
                <w:rFonts w:eastAsia="Calibri"/>
              </w:rPr>
              <w:t>.</w:t>
            </w:r>
          </w:p>
        </w:tc>
        <w:tc>
          <w:tcPr>
            <w:tcW w:w="5049" w:type="dxa"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</w:pPr>
            <w:r w:rsidRPr="00ED6FE5">
              <w:rPr>
                <w:rFonts w:eastAsia="Calibri"/>
              </w:rPr>
              <w:t>Наличие прогнозного плана приватизации муниципального  имущества</w:t>
            </w:r>
          </w:p>
        </w:tc>
        <w:tc>
          <w:tcPr>
            <w:tcW w:w="8174" w:type="dxa"/>
            <w:gridSpan w:val="3"/>
            <w:vMerge w:val="restart"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  <w:r w:rsidRPr="00ED6FE5">
              <w:rPr>
                <w:i/>
                <w:iCs/>
                <w:sz w:val="24"/>
                <w:szCs w:val="24"/>
              </w:rPr>
              <w:t>Ссылка на раздел, размещенный на официальном сайте муниципального образования  в сети Интернет</w:t>
            </w:r>
          </w:p>
          <w:p w:rsidR="00C2702E" w:rsidRPr="00ED6FE5" w:rsidRDefault="00C2702E" w:rsidP="00A065AA">
            <w:pPr>
              <w:widowControl w:val="0"/>
              <w:jc w:val="left"/>
            </w:pPr>
            <w:r w:rsidRPr="00ED6FE5">
              <w:t>https://klimadm.ru/reshenie-soveta-4-205-ot-15.12.2022.html</w:t>
            </w:r>
          </w:p>
        </w:tc>
        <w:tc>
          <w:tcPr>
            <w:tcW w:w="1476" w:type="dxa"/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</w:tr>
      <w:tr w:rsidR="00C2702E" w:rsidTr="00A065AA">
        <w:trPr>
          <w:trHeight w:val="303"/>
        </w:trPr>
        <w:tc>
          <w:tcPr>
            <w:tcW w:w="789" w:type="dxa"/>
            <w:vMerge/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</w:rPr>
            </w:pPr>
            <w:r w:rsidRPr="00ED6FE5">
              <w:rPr>
                <w:i/>
                <w:iCs/>
              </w:rPr>
              <w:t>Да</w:t>
            </w:r>
          </w:p>
        </w:tc>
        <w:tc>
          <w:tcPr>
            <w:tcW w:w="8174" w:type="dxa"/>
            <w:gridSpan w:val="3"/>
            <w:vMerge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</w:pPr>
          </w:p>
        </w:tc>
        <w:tc>
          <w:tcPr>
            <w:tcW w:w="1476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  <w:r w:rsidRPr="00ED6FE5">
              <w:t>да</w:t>
            </w:r>
          </w:p>
        </w:tc>
      </w:tr>
      <w:tr w:rsidR="00C2702E" w:rsidTr="00A065AA">
        <w:trPr>
          <w:trHeight w:val="303"/>
        </w:trPr>
        <w:tc>
          <w:tcPr>
            <w:tcW w:w="789" w:type="dxa"/>
            <w:vMerge/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</w:rPr>
            </w:pPr>
            <w:r w:rsidRPr="00ED6FE5">
              <w:rPr>
                <w:i/>
                <w:iCs/>
              </w:rPr>
              <w:t>Нет</w:t>
            </w:r>
          </w:p>
        </w:tc>
        <w:tc>
          <w:tcPr>
            <w:tcW w:w="8174" w:type="dxa"/>
            <w:gridSpan w:val="3"/>
            <w:vMerge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</w:pPr>
          </w:p>
        </w:tc>
        <w:tc>
          <w:tcPr>
            <w:tcW w:w="1476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</w:tr>
      <w:tr w:rsidR="00C2702E" w:rsidTr="00A065AA">
        <w:trPr>
          <w:trHeight w:val="303"/>
        </w:trPr>
        <w:tc>
          <w:tcPr>
            <w:tcW w:w="789" w:type="dxa"/>
            <w:vMerge w:val="restart"/>
          </w:tcPr>
          <w:p w:rsidR="00C2702E" w:rsidRPr="00ED6FE5" w:rsidRDefault="00C2702E" w:rsidP="00A065AA">
            <w:pPr>
              <w:widowControl w:val="0"/>
              <w:jc w:val="center"/>
            </w:pPr>
            <w:r w:rsidRPr="00ED6FE5">
              <w:t>8</w:t>
            </w:r>
            <w:r w:rsidRPr="00ED6FE5">
              <w:rPr>
                <w:rFonts w:eastAsia="Calibri"/>
              </w:rPr>
              <w:t>.</w:t>
            </w:r>
          </w:p>
        </w:tc>
        <w:tc>
          <w:tcPr>
            <w:tcW w:w="5049" w:type="dxa"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</w:pPr>
            <w:r w:rsidRPr="00ED6FE5">
              <w:rPr>
                <w:rFonts w:eastAsia="Calibri"/>
              </w:rPr>
              <w:t>Сокращение доли хозяйствующих субъектов, учреждаемых или контролируемых муниципальным образованием, в общем количестве хозяйствующих субъектов, осуществляющих деятельность на соответствующем товарном рынке</w:t>
            </w:r>
          </w:p>
        </w:tc>
        <w:tc>
          <w:tcPr>
            <w:tcW w:w="8174" w:type="dxa"/>
            <w:gridSpan w:val="3"/>
            <w:tcBorders>
              <w:right w:val="nil"/>
            </w:tcBorders>
          </w:tcPr>
          <w:p w:rsidR="00C2702E" w:rsidRPr="009A6222" w:rsidRDefault="000D380A" w:rsidP="00A065AA">
            <w:pPr>
              <w:widowControl w:val="0"/>
              <w:jc w:val="left"/>
              <w:rPr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9A6222">
              <w:rPr>
                <w:iCs/>
                <w:sz w:val="24"/>
                <w:szCs w:val="24"/>
              </w:rPr>
              <w:t xml:space="preserve">Муниципальное бюджетное  общеобразовательное учреждение </w:t>
            </w:r>
            <w:proofErr w:type="spellStart"/>
            <w:r w:rsidRPr="009A6222">
              <w:rPr>
                <w:iCs/>
                <w:sz w:val="24"/>
                <w:szCs w:val="24"/>
              </w:rPr>
              <w:t>Хороменская</w:t>
            </w:r>
            <w:proofErr w:type="spellEnd"/>
            <w:r w:rsidRPr="009A6222">
              <w:rPr>
                <w:iCs/>
                <w:sz w:val="24"/>
                <w:szCs w:val="24"/>
              </w:rPr>
              <w:t xml:space="preserve"> средняя общеобразовательная школа реорганизована путём п</w:t>
            </w:r>
            <w:r w:rsidR="009A6222" w:rsidRPr="009A6222">
              <w:rPr>
                <w:iCs/>
                <w:sz w:val="24"/>
                <w:szCs w:val="24"/>
              </w:rPr>
              <w:t xml:space="preserve">рисоединения к </w:t>
            </w:r>
            <w:proofErr w:type="spellStart"/>
            <w:r w:rsidR="009A6222" w:rsidRPr="009A6222">
              <w:rPr>
                <w:iCs/>
                <w:sz w:val="24"/>
                <w:szCs w:val="24"/>
              </w:rPr>
              <w:t>Чуровичской</w:t>
            </w:r>
            <w:proofErr w:type="spellEnd"/>
            <w:r w:rsidR="009A6222" w:rsidRPr="009A6222">
              <w:rPr>
                <w:iCs/>
                <w:sz w:val="24"/>
                <w:szCs w:val="24"/>
              </w:rPr>
              <w:t xml:space="preserve"> СОШ.</w:t>
            </w:r>
          </w:p>
        </w:tc>
        <w:tc>
          <w:tcPr>
            <w:tcW w:w="1476" w:type="dxa"/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</w:tr>
      <w:tr w:rsidR="00C2702E" w:rsidTr="00A065AA">
        <w:trPr>
          <w:trHeight w:val="303"/>
        </w:trPr>
        <w:tc>
          <w:tcPr>
            <w:tcW w:w="789" w:type="dxa"/>
            <w:vMerge/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</w:rPr>
            </w:pPr>
            <w:r w:rsidRPr="00ED6FE5">
              <w:rPr>
                <w:i/>
                <w:iCs/>
              </w:rPr>
              <w:t>Да</w:t>
            </w:r>
          </w:p>
        </w:tc>
        <w:tc>
          <w:tcPr>
            <w:tcW w:w="8174" w:type="dxa"/>
            <w:gridSpan w:val="3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:rsidR="00C2702E" w:rsidRPr="00ED6FE5" w:rsidRDefault="009A6222" w:rsidP="00A065AA">
            <w:pPr>
              <w:widowControl w:val="0"/>
              <w:jc w:val="center"/>
            </w:pPr>
            <w:r>
              <w:t xml:space="preserve">да </w:t>
            </w:r>
          </w:p>
        </w:tc>
      </w:tr>
      <w:tr w:rsidR="00C2702E" w:rsidTr="00A065AA">
        <w:trPr>
          <w:trHeight w:val="303"/>
        </w:trPr>
        <w:tc>
          <w:tcPr>
            <w:tcW w:w="789" w:type="dxa"/>
            <w:vMerge/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</w:rPr>
            </w:pPr>
            <w:r w:rsidRPr="00ED6FE5">
              <w:rPr>
                <w:i/>
                <w:iCs/>
              </w:rPr>
              <w:t>Нет</w:t>
            </w:r>
          </w:p>
        </w:tc>
        <w:tc>
          <w:tcPr>
            <w:tcW w:w="8174" w:type="dxa"/>
            <w:gridSpan w:val="3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</w:tr>
      <w:tr w:rsidR="00C2702E" w:rsidRPr="00DA0980" w:rsidTr="00A065AA">
        <w:trPr>
          <w:trHeight w:val="303"/>
        </w:trPr>
        <w:tc>
          <w:tcPr>
            <w:tcW w:w="789" w:type="dxa"/>
            <w:vMerge w:val="restart"/>
          </w:tcPr>
          <w:p w:rsidR="00C2702E" w:rsidRPr="00ED6FE5" w:rsidRDefault="00C2702E" w:rsidP="00A065AA">
            <w:pPr>
              <w:widowControl w:val="0"/>
              <w:jc w:val="center"/>
            </w:pPr>
            <w:r w:rsidRPr="00ED6FE5">
              <w:t>9</w:t>
            </w:r>
            <w:r w:rsidRPr="00ED6FE5">
              <w:rPr>
                <w:rFonts w:eastAsia="Calibri"/>
              </w:rPr>
              <w:t>.</w:t>
            </w:r>
          </w:p>
        </w:tc>
        <w:tc>
          <w:tcPr>
            <w:tcW w:w="5049" w:type="dxa"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</w:pPr>
            <w:r w:rsidRPr="00ED6FE5">
              <w:rPr>
                <w:rFonts w:eastAsia="Calibri"/>
                <w:sz w:val="28"/>
                <w:szCs w:val="28"/>
              </w:rPr>
              <w:t xml:space="preserve"> Прирост </w:t>
            </w:r>
            <w:r w:rsidRPr="00ED6FE5">
              <w:rPr>
                <w:sz w:val="28"/>
                <w:szCs w:val="28"/>
              </w:rPr>
              <w:t>объема</w:t>
            </w:r>
            <w:r w:rsidRPr="00ED6FE5">
              <w:rPr>
                <w:rFonts w:eastAsia="Calibri"/>
                <w:sz w:val="28"/>
                <w:szCs w:val="28"/>
              </w:rPr>
              <w:t xml:space="preserve"> закупок, участниками которых являются  субъект</w:t>
            </w:r>
            <w:r w:rsidRPr="00ED6FE5">
              <w:rPr>
                <w:sz w:val="28"/>
                <w:szCs w:val="28"/>
              </w:rPr>
              <w:t>ы</w:t>
            </w:r>
            <w:r w:rsidRPr="00ED6FE5">
              <w:rPr>
                <w:rFonts w:eastAsia="Calibri"/>
                <w:sz w:val="28"/>
                <w:szCs w:val="28"/>
              </w:rPr>
              <w:t xml:space="preserve"> малого и среднего предпринимательства   и социально ориентированных некоммерческих организаций в общем годовом  объеме закупок</w:t>
            </w:r>
          </w:p>
        </w:tc>
        <w:tc>
          <w:tcPr>
            <w:tcW w:w="8174" w:type="dxa"/>
            <w:gridSpan w:val="3"/>
            <w:vMerge w:val="restart"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</w:pPr>
          </w:p>
          <w:p w:rsidR="00C2702E" w:rsidRPr="00ED6FE5" w:rsidRDefault="00C2702E" w:rsidP="00A065AA">
            <w:pPr>
              <w:widowControl w:val="0"/>
              <w:jc w:val="left"/>
              <w:rPr>
                <w:rFonts w:cstheme="minorBidi"/>
              </w:rPr>
            </w:pPr>
          </w:p>
          <w:p w:rsidR="00C2702E" w:rsidRPr="00ED6FE5" w:rsidRDefault="00C2702E" w:rsidP="00A065AA">
            <w:pPr>
              <w:widowControl w:val="0"/>
              <w:jc w:val="left"/>
              <w:rPr>
                <w:sz w:val="28"/>
                <w:szCs w:val="28"/>
              </w:rPr>
            </w:pPr>
          </w:p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  <w:r w:rsidRPr="00ED6FE5">
              <w:rPr>
                <w:i/>
                <w:iCs/>
                <w:sz w:val="24"/>
                <w:szCs w:val="24"/>
              </w:rPr>
              <w:t xml:space="preserve">При расчете учитывается доля муниципальных контрактов, гражданско — правовых договоров в стоимостном выражении, заключенных по итогам проведения закупок, участниками которых являются только субъекты </w:t>
            </w:r>
            <w:r w:rsidRPr="00ED6FE5">
              <w:rPr>
                <w:i/>
                <w:iCs/>
                <w:sz w:val="24"/>
                <w:szCs w:val="24"/>
              </w:rPr>
              <w:lastRenderedPageBreak/>
              <w:t>малого, среднего предпринимательства и социально ориентированные некоммерческие организации, в совокупном годовом объеме закупок. При этом учитываются все муниципальные закупки, осуществленные в соответствии с Федеральным законом от 05.04.2013 № 44 -ФЗ (администрация, совет народных депутатов, подведомственные учреждения,  организации и т.д.)</w:t>
            </w:r>
          </w:p>
        </w:tc>
        <w:tc>
          <w:tcPr>
            <w:tcW w:w="1476" w:type="dxa"/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</w:tr>
      <w:tr w:rsidR="00C2702E" w:rsidRPr="00DA0980" w:rsidTr="00A065AA">
        <w:trPr>
          <w:trHeight w:val="303"/>
        </w:trPr>
        <w:tc>
          <w:tcPr>
            <w:tcW w:w="789" w:type="dxa"/>
            <w:vMerge/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  <w:r w:rsidRPr="00ED6FE5">
              <w:rPr>
                <w:i/>
                <w:iCs/>
                <w:sz w:val="24"/>
                <w:szCs w:val="24"/>
              </w:rPr>
              <w:t>100 %</w:t>
            </w:r>
          </w:p>
        </w:tc>
        <w:tc>
          <w:tcPr>
            <w:tcW w:w="8174" w:type="dxa"/>
            <w:gridSpan w:val="3"/>
            <w:vMerge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</w:pPr>
          </w:p>
        </w:tc>
        <w:tc>
          <w:tcPr>
            <w:tcW w:w="1476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</w:tr>
      <w:tr w:rsidR="00C2702E" w:rsidRPr="00DA0980" w:rsidTr="00A065AA">
        <w:trPr>
          <w:trHeight w:val="303"/>
        </w:trPr>
        <w:tc>
          <w:tcPr>
            <w:tcW w:w="789" w:type="dxa"/>
            <w:vMerge/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  <w:r w:rsidRPr="00ED6FE5">
              <w:rPr>
                <w:i/>
                <w:iCs/>
                <w:sz w:val="24"/>
                <w:szCs w:val="24"/>
              </w:rPr>
              <w:t>От 60 до 80%</w:t>
            </w:r>
          </w:p>
        </w:tc>
        <w:tc>
          <w:tcPr>
            <w:tcW w:w="8174" w:type="dxa"/>
            <w:gridSpan w:val="3"/>
            <w:vMerge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</w:pPr>
          </w:p>
        </w:tc>
        <w:tc>
          <w:tcPr>
            <w:tcW w:w="1476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</w:tr>
      <w:tr w:rsidR="00C2702E" w:rsidRPr="00DA0980" w:rsidTr="00A065AA">
        <w:trPr>
          <w:trHeight w:val="303"/>
        </w:trPr>
        <w:tc>
          <w:tcPr>
            <w:tcW w:w="789" w:type="dxa"/>
            <w:vMerge/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  <w:r w:rsidRPr="00ED6FE5">
              <w:rPr>
                <w:i/>
                <w:iCs/>
                <w:sz w:val="24"/>
                <w:szCs w:val="24"/>
              </w:rPr>
              <w:t>От  40 до 59 %</w:t>
            </w:r>
          </w:p>
        </w:tc>
        <w:tc>
          <w:tcPr>
            <w:tcW w:w="8174" w:type="dxa"/>
            <w:gridSpan w:val="3"/>
            <w:vMerge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</w:pPr>
          </w:p>
        </w:tc>
        <w:tc>
          <w:tcPr>
            <w:tcW w:w="1476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</w:tr>
      <w:tr w:rsidR="00C2702E" w:rsidRPr="00DA0980" w:rsidTr="00A065AA">
        <w:trPr>
          <w:trHeight w:val="303"/>
        </w:trPr>
        <w:tc>
          <w:tcPr>
            <w:tcW w:w="789" w:type="dxa"/>
            <w:vMerge/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  <w:r w:rsidRPr="00ED6FE5">
              <w:rPr>
                <w:i/>
                <w:iCs/>
                <w:sz w:val="24"/>
                <w:szCs w:val="24"/>
              </w:rPr>
              <w:t>От 20 до 39%</w:t>
            </w:r>
          </w:p>
        </w:tc>
        <w:tc>
          <w:tcPr>
            <w:tcW w:w="8174" w:type="dxa"/>
            <w:gridSpan w:val="3"/>
            <w:vMerge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</w:pPr>
          </w:p>
        </w:tc>
        <w:tc>
          <w:tcPr>
            <w:tcW w:w="1476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  <w:r w:rsidRPr="00ED6FE5">
              <w:t>38%</w:t>
            </w:r>
          </w:p>
        </w:tc>
      </w:tr>
      <w:tr w:rsidR="00C2702E" w:rsidRPr="00DA0980" w:rsidTr="00A065AA">
        <w:trPr>
          <w:trHeight w:val="303"/>
        </w:trPr>
        <w:tc>
          <w:tcPr>
            <w:tcW w:w="789" w:type="dxa"/>
            <w:vMerge/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  <w:r w:rsidRPr="00ED6FE5">
              <w:rPr>
                <w:i/>
                <w:iCs/>
                <w:sz w:val="24"/>
                <w:szCs w:val="24"/>
              </w:rPr>
              <w:t>От 0 до 19%</w:t>
            </w:r>
          </w:p>
        </w:tc>
        <w:tc>
          <w:tcPr>
            <w:tcW w:w="8174" w:type="dxa"/>
            <w:gridSpan w:val="3"/>
            <w:vMerge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</w:pPr>
          </w:p>
        </w:tc>
        <w:tc>
          <w:tcPr>
            <w:tcW w:w="1476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</w:tr>
      <w:tr w:rsidR="00C2702E" w:rsidTr="00A065AA">
        <w:trPr>
          <w:trHeight w:val="303"/>
        </w:trPr>
        <w:tc>
          <w:tcPr>
            <w:tcW w:w="789" w:type="dxa"/>
            <w:vMerge w:val="restart"/>
          </w:tcPr>
          <w:p w:rsidR="00C2702E" w:rsidRPr="00ED6FE5" w:rsidRDefault="00C2702E" w:rsidP="00A065AA">
            <w:pPr>
              <w:widowControl w:val="0"/>
              <w:jc w:val="center"/>
            </w:pPr>
            <w:r w:rsidRPr="00ED6FE5">
              <w:t>10</w:t>
            </w:r>
            <w:r w:rsidRPr="00ED6FE5">
              <w:rPr>
                <w:rFonts w:eastAsia="Calibri"/>
              </w:rPr>
              <w:t>.</w:t>
            </w:r>
          </w:p>
        </w:tc>
        <w:tc>
          <w:tcPr>
            <w:tcW w:w="5049" w:type="dxa"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sz w:val="28"/>
                <w:szCs w:val="28"/>
              </w:rPr>
            </w:pPr>
            <w:r w:rsidRPr="00ED6FE5">
              <w:rPr>
                <w:rFonts w:eastAsia="Calibri"/>
                <w:sz w:val="28"/>
                <w:szCs w:val="28"/>
              </w:rPr>
              <w:t>Сокращение доли закупок, признанных несостоявшимися</w:t>
            </w:r>
          </w:p>
        </w:tc>
        <w:tc>
          <w:tcPr>
            <w:tcW w:w="8174" w:type="dxa"/>
            <w:gridSpan w:val="3"/>
            <w:vMerge w:val="restart"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sz w:val="28"/>
                <w:szCs w:val="28"/>
              </w:rPr>
            </w:pPr>
            <w:r w:rsidRPr="00ED6FE5">
              <w:rPr>
                <w:sz w:val="28"/>
                <w:szCs w:val="28"/>
              </w:rPr>
              <w:t>Снижение на 6,1%</w:t>
            </w:r>
          </w:p>
          <w:p w:rsidR="00C2702E" w:rsidRPr="00ED6FE5" w:rsidRDefault="00C2702E" w:rsidP="00A065AA">
            <w:pPr>
              <w:widowControl w:val="0"/>
              <w:jc w:val="left"/>
              <w:rPr>
                <w:sz w:val="28"/>
                <w:szCs w:val="28"/>
              </w:rPr>
            </w:pPr>
          </w:p>
          <w:p w:rsidR="00C2702E" w:rsidRPr="00ED6FE5" w:rsidRDefault="00C2702E" w:rsidP="00A065AA">
            <w:pPr>
              <w:widowControl w:val="0"/>
              <w:jc w:val="left"/>
              <w:rPr>
                <w:sz w:val="28"/>
                <w:szCs w:val="28"/>
              </w:rPr>
            </w:pPr>
          </w:p>
          <w:p w:rsidR="00C2702E" w:rsidRPr="00ED6FE5" w:rsidRDefault="00C2702E" w:rsidP="00A065AA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</w:tr>
      <w:tr w:rsidR="00C2702E" w:rsidTr="00A065AA">
        <w:trPr>
          <w:trHeight w:val="373"/>
        </w:trPr>
        <w:tc>
          <w:tcPr>
            <w:tcW w:w="789" w:type="dxa"/>
            <w:vMerge/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  <w:r w:rsidRPr="00ED6FE5">
              <w:rPr>
                <w:i/>
                <w:iCs/>
                <w:sz w:val="24"/>
                <w:szCs w:val="24"/>
              </w:rPr>
              <w:t>Снижение на 5% и более</w:t>
            </w:r>
          </w:p>
        </w:tc>
        <w:tc>
          <w:tcPr>
            <w:tcW w:w="8174" w:type="dxa"/>
            <w:gridSpan w:val="3"/>
            <w:vMerge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  <w:r>
              <w:t>11</w:t>
            </w:r>
            <w:r w:rsidRPr="00ED6FE5">
              <w:t>,1</w:t>
            </w:r>
          </w:p>
        </w:tc>
      </w:tr>
      <w:tr w:rsidR="00C2702E" w:rsidTr="00A065AA">
        <w:trPr>
          <w:trHeight w:val="303"/>
        </w:trPr>
        <w:tc>
          <w:tcPr>
            <w:tcW w:w="789" w:type="dxa"/>
            <w:vMerge/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  <w:r w:rsidRPr="00ED6FE5">
              <w:rPr>
                <w:rFonts w:eastAsia="Calibri"/>
                <w:i/>
                <w:iCs/>
                <w:sz w:val="24"/>
                <w:szCs w:val="24"/>
              </w:rPr>
              <w:t>снижение менее 5%</w:t>
            </w:r>
          </w:p>
        </w:tc>
        <w:tc>
          <w:tcPr>
            <w:tcW w:w="8174" w:type="dxa"/>
            <w:gridSpan w:val="3"/>
            <w:vMerge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</w:tr>
      <w:tr w:rsidR="00C2702E" w:rsidTr="00A065AA">
        <w:trPr>
          <w:trHeight w:val="303"/>
        </w:trPr>
        <w:tc>
          <w:tcPr>
            <w:tcW w:w="789" w:type="dxa"/>
            <w:vMerge/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  <w:r w:rsidRPr="00ED6FE5">
              <w:rPr>
                <w:rFonts w:eastAsia="Calibri"/>
                <w:i/>
                <w:iCs/>
                <w:sz w:val="24"/>
                <w:szCs w:val="24"/>
              </w:rPr>
              <w:t>увеличение или на уровне предыдущего года</w:t>
            </w:r>
          </w:p>
        </w:tc>
        <w:tc>
          <w:tcPr>
            <w:tcW w:w="8174" w:type="dxa"/>
            <w:gridSpan w:val="3"/>
            <w:vMerge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</w:tr>
      <w:tr w:rsidR="00C2702E" w:rsidTr="00A065AA">
        <w:trPr>
          <w:trHeight w:val="303"/>
        </w:trPr>
        <w:tc>
          <w:tcPr>
            <w:tcW w:w="789" w:type="dxa"/>
            <w:vMerge w:val="restart"/>
          </w:tcPr>
          <w:p w:rsidR="00C2702E" w:rsidRPr="00ED6FE5" w:rsidRDefault="00C2702E" w:rsidP="00A065AA">
            <w:pPr>
              <w:widowControl w:val="0"/>
              <w:jc w:val="center"/>
            </w:pPr>
            <w:r w:rsidRPr="00ED6FE5">
              <w:t>11.</w:t>
            </w:r>
          </w:p>
        </w:tc>
        <w:tc>
          <w:tcPr>
            <w:tcW w:w="5049" w:type="dxa"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sz w:val="28"/>
                <w:szCs w:val="28"/>
              </w:rPr>
            </w:pPr>
            <w:r w:rsidRPr="00ED6FE5">
              <w:rPr>
                <w:rFonts w:eastAsia="Calibri"/>
                <w:sz w:val="28"/>
                <w:szCs w:val="28"/>
              </w:rPr>
              <w:t>Наличие системы внутреннего обеспечения требований антимонопольного законодательства</w:t>
            </w:r>
          </w:p>
        </w:tc>
        <w:tc>
          <w:tcPr>
            <w:tcW w:w="8174" w:type="dxa"/>
            <w:gridSpan w:val="3"/>
            <w:vMerge w:val="restart"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sz w:val="28"/>
                <w:szCs w:val="28"/>
              </w:rPr>
            </w:pPr>
            <w:r w:rsidRPr="00ED6FE5">
              <w:rPr>
                <w:sz w:val="28"/>
                <w:szCs w:val="28"/>
              </w:rPr>
              <w:t>Постановление администрации Климовского  района от 20.05.2019г №444</w:t>
            </w:r>
          </w:p>
          <w:p w:rsidR="00C2702E" w:rsidRPr="00ED6FE5" w:rsidRDefault="00C2702E" w:rsidP="00A065AA">
            <w:pPr>
              <w:widowControl w:val="0"/>
              <w:jc w:val="left"/>
            </w:pPr>
            <w:r w:rsidRPr="00ED6FE5">
              <w:rPr>
                <w:b/>
                <w:bCs/>
                <w:sz w:val="26"/>
                <w:szCs w:val="26"/>
              </w:rPr>
              <w:t>«</w:t>
            </w:r>
            <w:r w:rsidRPr="00ED6FE5">
              <w:rPr>
                <w:bCs/>
                <w:sz w:val="26"/>
                <w:szCs w:val="26"/>
              </w:rPr>
              <w:t>Об организации системы внутреннего обеспечения соответствия требованиям антимонопольного законодательства в администрации Климовского района Брянской области</w:t>
            </w:r>
            <w:r w:rsidRPr="00ED6FE5">
              <w:t xml:space="preserve">» </w:t>
            </w:r>
          </w:p>
          <w:p w:rsidR="00C2702E" w:rsidRPr="00ED6FE5" w:rsidRDefault="00C2702E" w:rsidP="00A065AA">
            <w:pPr>
              <w:widowControl w:val="0"/>
              <w:jc w:val="left"/>
            </w:pPr>
          </w:p>
        </w:tc>
        <w:tc>
          <w:tcPr>
            <w:tcW w:w="1476" w:type="dxa"/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</w:tr>
      <w:tr w:rsidR="00C2702E" w:rsidTr="00A065AA">
        <w:trPr>
          <w:trHeight w:val="303"/>
        </w:trPr>
        <w:tc>
          <w:tcPr>
            <w:tcW w:w="789" w:type="dxa"/>
            <w:vMerge/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b/>
                <w:i/>
                <w:iCs/>
                <w:sz w:val="26"/>
                <w:szCs w:val="26"/>
              </w:rPr>
            </w:pPr>
            <w:r w:rsidRPr="00ED6FE5">
              <w:rPr>
                <w:b/>
                <w:i/>
                <w:iCs/>
                <w:sz w:val="26"/>
                <w:szCs w:val="26"/>
              </w:rPr>
              <w:t>Да</w:t>
            </w:r>
          </w:p>
        </w:tc>
        <w:tc>
          <w:tcPr>
            <w:tcW w:w="8174" w:type="dxa"/>
            <w:gridSpan w:val="3"/>
            <w:vMerge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  <w:r w:rsidRPr="00ED6FE5">
              <w:t>да</w:t>
            </w:r>
          </w:p>
        </w:tc>
      </w:tr>
      <w:tr w:rsidR="00C2702E" w:rsidTr="00A065AA">
        <w:trPr>
          <w:trHeight w:val="303"/>
        </w:trPr>
        <w:tc>
          <w:tcPr>
            <w:tcW w:w="789" w:type="dxa"/>
            <w:vMerge/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6"/>
                <w:szCs w:val="26"/>
              </w:rPr>
            </w:pPr>
            <w:r w:rsidRPr="00ED6FE5">
              <w:rPr>
                <w:i/>
                <w:iCs/>
                <w:sz w:val="26"/>
                <w:szCs w:val="26"/>
              </w:rPr>
              <w:t>Нет</w:t>
            </w:r>
          </w:p>
        </w:tc>
        <w:tc>
          <w:tcPr>
            <w:tcW w:w="8174" w:type="dxa"/>
            <w:gridSpan w:val="3"/>
            <w:vMerge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</w:tr>
      <w:tr w:rsidR="00C2702E" w:rsidTr="00A065AA">
        <w:trPr>
          <w:trHeight w:val="303"/>
        </w:trPr>
        <w:tc>
          <w:tcPr>
            <w:tcW w:w="789" w:type="dxa"/>
            <w:vMerge w:val="restart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  <w:r w:rsidRPr="00ED6FE5">
              <w:t>12.</w:t>
            </w: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sz w:val="28"/>
                <w:szCs w:val="28"/>
              </w:rPr>
            </w:pPr>
            <w:r w:rsidRPr="00ED6FE5">
              <w:rPr>
                <w:sz w:val="28"/>
                <w:szCs w:val="28"/>
              </w:rPr>
              <w:t>Наличие на официальном сайте муниципального образования раздела, посвященного вопросам соблюдения требований антимонопольного законодательства</w:t>
            </w:r>
          </w:p>
        </w:tc>
        <w:tc>
          <w:tcPr>
            <w:tcW w:w="8174" w:type="dxa"/>
            <w:gridSpan w:val="3"/>
            <w:vMerge w:val="restart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</w:pPr>
            <w:r w:rsidRPr="00ED6FE5">
              <w:rPr>
                <w:b/>
                <w:i/>
                <w:iCs/>
                <w:sz w:val="24"/>
                <w:szCs w:val="24"/>
              </w:rPr>
              <w:t xml:space="preserve">Ссылка </w:t>
            </w:r>
            <w:r w:rsidRPr="00ED6FE5">
              <w:rPr>
                <w:b/>
                <w:sz w:val="24"/>
                <w:szCs w:val="24"/>
              </w:rPr>
              <w:t xml:space="preserve"> </w:t>
            </w:r>
            <w:hyperlink r:id="rId16" w:tgtFrame="_blank" w:history="1">
              <w:r w:rsidRPr="00ED6FE5">
                <w:rPr>
                  <w:rStyle w:val="a8"/>
                  <w:b/>
                  <w:i/>
                  <w:sz w:val="24"/>
                  <w:szCs w:val="24"/>
                  <w:shd w:val="clear" w:color="auto" w:fill="FFFFFF"/>
                </w:rPr>
                <w:t>https://www.kladm.ru/</w:t>
              </w:r>
            </w:hyperlink>
            <w:r w:rsidRPr="00ED6FE5">
              <w:rPr>
                <w:b/>
                <w:i/>
                <w:iCs/>
                <w:sz w:val="24"/>
                <w:szCs w:val="24"/>
              </w:rPr>
              <w:t xml:space="preserve"> раздел «Экономика</w:t>
            </w:r>
            <w:proofErr w:type="gramStart"/>
            <w:r w:rsidRPr="00ED6FE5">
              <w:rPr>
                <w:b/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ED6FE5">
              <w:rPr>
                <w:b/>
                <w:i/>
                <w:iCs/>
                <w:sz w:val="24"/>
                <w:szCs w:val="24"/>
              </w:rPr>
              <w:t xml:space="preserve"> финансы»   </w:t>
            </w:r>
          </w:p>
        </w:tc>
        <w:tc>
          <w:tcPr>
            <w:tcW w:w="1476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</w:tr>
      <w:tr w:rsidR="00C2702E" w:rsidTr="00A065AA">
        <w:trPr>
          <w:trHeight w:val="303"/>
        </w:trPr>
        <w:tc>
          <w:tcPr>
            <w:tcW w:w="789" w:type="dxa"/>
            <w:vMerge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  <w:r w:rsidRPr="00ED6FE5">
              <w:rPr>
                <w:i/>
                <w:iCs/>
                <w:sz w:val="24"/>
                <w:szCs w:val="24"/>
              </w:rPr>
              <w:t>Да</w:t>
            </w:r>
          </w:p>
        </w:tc>
        <w:tc>
          <w:tcPr>
            <w:tcW w:w="8174" w:type="dxa"/>
            <w:gridSpan w:val="3"/>
            <w:vMerge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  <w:r w:rsidRPr="00ED6FE5">
              <w:t>да</w:t>
            </w:r>
          </w:p>
        </w:tc>
      </w:tr>
      <w:tr w:rsidR="00C2702E" w:rsidTr="00A065AA">
        <w:trPr>
          <w:trHeight w:val="303"/>
        </w:trPr>
        <w:tc>
          <w:tcPr>
            <w:tcW w:w="789" w:type="dxa"/>
            <w:vMerge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  <w:r w:rsidRPr="00ED6FE5">
              <w:rPr>
                <w:i/>
                <w:iCs/>
                <w:sz w:val="24"/>
                <w:szCs w:val="24"/>
              </w:rPr>
              <w:t>Нет</w:t>
            </w:r>
          </w:p>
        </w:tc>
        <w:tc>
          <w:tcPr>
            <w:tcW w:w="8174" w:type="dxa"/>
            <w:gridSpan w:val="3"/>
            <w:vMerge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</w:tr>
      <w:tr w:rsidR="00C2702E" w:rsidTr="00A065AA">
        <w:trPr>
          <w:trHeight w:val="303"/>
        </w:trPr>
        <w:tc>
          <w:tcPr>
            <w:tcW w:w="789" w:type="dxa"/>
            <w:vMerge w:val="restart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  <w:r w:rsidRPr="00ED6FE5">
              <w:t>13.</w:t>
            </w: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</w:pPr>
            <w:r w:rsidRPr="00ED6FE5">
              <w:t>Количество вынесенных  УФАС по Брянской области решений о нарушении  антимонопольного законодательства органом местного самоуправления</w:t>
            </w:r>
          </w:p>
        </w:tc>
        <w:tc>
          <w:tcPr>
            <w:tcW w:w="8174" w:type="dxa"/>
            <w:gridSpan w:val="3"/>
            <w:vMerge w:val="restart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</w:p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  <w:r w:rsidRPr="00ED6FE5">
              <w:rPr>
                <w:i/>
                <w:iCs/>
                <w:sz w:val="24"/>
                <w:szCs w:val="24"/>
              </w:rPr>
              <w:t>указать количество вынесенных  УФАС по Брянской области решений о нарушении  антимонопольного законодательства органом местного самоуправления</w:t>
            </w:r>
          </w:p>
        </w:tc>
        <w:tc>
          <w:tcPr>
            <w:tcW w:w="1476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</w:tr>
      <w:tr w:rsidR="00C2702E" w:rsidTr="00A065AA">
        <w:trPr>
          <w:trHeight w:val="303"/>
        </w:trPr>
        <w:tc>
          <w:tcPr>
            <w:tcW w:w="789" w:type="dxa"/>
            <w:vMerge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  <w:r w:rsidRPr="00ED6FE5">
              <w:rPr>
                <w:rFonts w:eastAsia="Calibri"/>
                <w:i/>
                <w:iCs/>
                <w:sz w:val="24"/>
                <w:szCs w:val="24"/>
              </w:rPr>
              <w:t xml:space="preserve">Отсутствие  </w:t>
            </w:r>
            <w:r w:rsidRPr="00ED6FE5">
              <w:rPr>
                <w:i/>
                <w:iCs/>
                <w:sz w:val="24"/>
                <w:szCs w:val="24"/>
              </w:rPr>
              <w:t xml:space="preserve">вынесенных  УФАС по Брянской области решений о нарушении  </w:t>
            </w:r>
            <w:r w:rsidRPr="00ED6FE5">
              <w:rPr>
                <w:i/>
                <w:iCs/>
                <w:sz w:val="24"/>
                <w:szCs w:val="24"/>
              </w:rPr>
              <w:lastRenderedPageBreak/>
              <w:t>антимонопольного законодательства</w:t>
            </w:r>
          </w:p>
        </w:tc>
        <w:tc>
          <w:tcPr>
            <w:tcW w:w="8174" w:type="dxa"/>
            <w:gridSpan w:val="3"/>
            <w:vMerge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</w:tr>
      <w:tr w:rsidR="00C2702E" w:rsidTr="00A065AA">
        <w:trPr>
          <w:trHeight w:val="303"/>
        </w:trPr>
        <w:tc>
          <w:tcPr>
            <w:tcW w:w="789" w:type="dxa"/>
            <w:vMerge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  <w:r w:rsidRPr="00ED6FE5">
              <w:rPr>
                <w:rFonts w:eastAsia="Calibr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174" w:type="dxa"/>
            <w:gridSpan w:val="3"/>
            <w:vMerge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  <w:r w:rsidRPr="00ED6FE5">
              <w:t>1</w:t>
            </w:r>
          </w:p>
        </w:tc>
      </w:tr>
      <w:tr w:rsidR="00C2702E" w:rsidTr="00A065AA">
        <w:trPr>
          <w:trHeight w:val="303"/>
        </w:trPr>
        <w:tc>
          <w:tcPr>
            <w:tcW w:w="789" w:type="dxa"/>
            <w:vMerge w:val="restart"/>
          </w:tcPr>
          <w:p w:rsidR="00C2702E" w:rsidRPr="00ED6FE5" w:rsidRDefault="00C2702E" w:rsidP="00A065AA">
            <w:pPr>
              <w:widowControl w:val="0"/>
              <w:jc w:val="center"/>
            </w:pPr>
            <w:r w:rsidRPr="00ED6FE5">
              <w:t>14.</w:t>
            </w:r>
          </w:p>
        </w:tc>
        <w:tc>
          <w:tcPr>
            <w:tcW w:w="5049" w:type="dxa"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</w:pPr>
            <w:r w:rsidRPr="00ED6FE5">
              <w:t>Количество выданных УФАС по Брянской области предупреждений о нарушении  антимонопольного законодательства органом местного самоуправления</w:t>
            </w:r>
          </w:p>
        </w:tc>
        <w:tc>
          <w:tcPr>
            <w:tcW w:w="8174" w:type="dxa"/>
            <w:gridSpan w:val="3"/>
            <w:vMerge w:val="restart"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</w:p>
          <w:p w:rsidR="00C2702E" w:rsidRPr="003206C6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  <w:r w:rsidRPr="003206C6">
              <w:rPr>
                <w:i/>
                <w:iCs/>
                <w:sz w:val="24"/>
                <w:szCs w:val="24"/>
              </w:rPr>
              <w:t>указать количество выданных УФАС по Брянской области предупреждений о нарушении  антимонопольного законодательства органом местного самоуправления в отчетном периоде</w:t>
            </w:r>
          </w:p>
          <w:p w:rsidR="00C2702E" w:rsidRPr="003206C6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</w:p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76" w:type="dxa"/>
          </w:tcPr>
          <w:p w:rsidR="00C2702E" w:rsidRPr="00ED6FE5" w:rsidRDefault="00FD7BD5" w:rsidP="00A065AA">
            <w:pPr>
              <w:widowControl w:val="0"/>
              <w:jc w:val="center"/>
            </w:pPr>
            <w:r>
              <w:t>2</w:t>
            </w:r>
          </w:p>
        </w:tc>
      </w:tr>
      <w:tr w:rsidR="00C2702E" w:rsidTr="00A065AA">
        <w:trPr>
          <w:trHeight w:val="303"/>
        </w:trPr>
        <w:tc>
          <w:tcPr>
            <w:tcW w:w="789" w:type="dxa"/>
            <w:vMerge/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  <w:r w:rsidRPr="00ED6FE5">
              <w:rPr>
                <w:rFonts w:eastAsia="Calibri"/>
                <w:i/>
                <w:iCs/>
                <w:sz w:val="24"/>
                <w:szCs w:val="24"/>
              </w:rPr>
              <w:t xml:space="preserve">Отсутствие  </w:t>
            </w:r>
            <w:r w:rsidRPr="00ED6FE5">
              <w:rPr>
                <w:i/>
                <w:iCs/>
                <w:sz w:val="24"/>
                <w:szCs w:val="24"/>
              </w:rPr>
              <w:t>выданных   УФАС по Брянской области предупреждений о нарушении  антимонопольного законодательства</w:t>
            </w:r>
          </w:p>
        </w:tc>
        <w:tc>
          <w:tcPr>
            <w:tcW w:w="8174" w:type="dxa"/>
            <w:gridSpan w:val="3"/>
            <w:vMerge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</w:tr>
      <w:tr w:rsidR="00C2702E" w:rsidTr="00A065AA">
        <w:trPr>
          <w:trHeight w:val="303"/>
        </w:trPr>
        <w:tc>
          <w:tcPr>
            <w:tcW w:w="789" w:type="dxa"/>
            <w:vMerge/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  <w:r w:rsidRPr="00ED6FE5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174" w:type="dxa"/>
            <w:gridSpan w:val="3"/>
            <w:vMerge/>
            <w:tcBorders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</w:tr>
      <w:tr w:rsidR="00C2702E" w:rsidTr="00A065AA">
        <w:trPr>
          <w:trHeight w:val="303"/>
        </w:trPr>
        <w:tc>
          <w:tcPr>
            <w:tcW w:w="789" w:type="dxa"/>
            <w:vMerge w:val="restart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  <w:r w:rsidRPr="00ED6FE5">
              <w:t>15.</w:t>
            </w: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sz w:val="28"/>
                <w:szCs w:val="28"/>
              </w:rPr>
            </w:pPr>
            <w:r w:rsidRPr="00ED6FE5">
              <w:rPr>
                <w:sz w:val="28"/>
                <w:szCs w:val="28"/>
              </w:rPr>
              <w:t>Доля муниципальных услуг, предоставляемых в электронном виде в общем коли</w:t>
            </w:r>
            <w:r w:rsidR="00FD7BD5">
              <w:rPr>
                <w:sz w:val="28"/>
                <w:szCs w:val="28"/>
              </w:rPr>
              <w:t>честве оказываемых муниципальных</w:t>
            </w:r>
            <w:r w:rsidRPr="00ED6FE5">
              <w:rPr>
                <w:sz w:val="28"/>
                <w:szCs w:val="28"/>
              </w:rPr>
              <w:t xml:space="preserve"> услуг</w:t>
            </w:r>
          </w:p>
        </w:tc>
        <w:tc>
          <w:tcPr>
            <w:tcW w:w="8174" w:type="dxa"/>
            <w:gridSpan w:val="3"/>
            <w:vMerge w:val="restart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</w:p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  <w:r w:rsidRPr="00ED6FE5">
              <w:rPr>
                <w:i/>
                <w:iCs/>
                <w:sz w:val="24"/>
                <w:szCs w:val="24"/>
              </w:rPr>
              <w:t>Количество  услуг, предоставляемых в электронном виде в общем количестве ок</w:t>
            </w:r>
            <w:r w:rsidR="0098119C">
              <w:rPr>
                <w:i/>
                <w:iCs/>
                <w:sz w:val="24"/>
                <w:szCs w:val="24"/>
              </w:rPr>
              <w:t>а</w:t>
            </w:r>
            <w:r w:rsidR="00163784">
              <w:rPr>
                <w:i/>
                <w:iCs/>
                <w:sz w:val="24"/>
                <w:szCs w:val="24"/>
              </w:rPr>
              <w:t xml:space="preserve">зываемых </w:t>
            </w:r>
            <w:proofErr w:type="gramStart"/>
            <w:r w:rsidR="00163784">
              <w:rPr>
                <w:i/>
                <w:iCs/>
                <w:sz w:val="24"/>
                <w:szCs w:val="24"/>
              </w:rPr>
              <w:t>муниципальный</w:t>
            </w:r>
            <w:proofErr w:type="gramEnd"/>
            <w:r w:rsidR="00163784">
              <w:rPr>
                <w:i/>
                <w:iCs/>
                <w:sz w:val="24"/>
                <w:szCs w:val="24"/>
              </w:rPr>
              <w:t xml:space="preserve"> услуг -25</w:t>
            </w:r>
            <w:r w:rsidRPr="00ED6FE5">
              <w:rPr>
                <w:i/>
                <w:iCs/>
                <w:sz w:val="24"/>
                <w:szCs w:val="24"/>
              </w:rPr>
              <w:t>%</w:t>
            </w:r>
          </w:p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  <w:rPr>
                <w:b/>
              </w:rPr>
            </w:pPr>
          </w:p>
        </w:tc>
      </w:tr>
      <w:tr w:rsidR="00C2702E" w:rsidTr="00A065AA">
        <w:trPr>
          <w:trHeight w:val="303"/>
        </w:trPr>
        <w:tc>
          <w:tcPr>
            <w:tcW w:w="789" w:type="dxa"/>
            <w:vMerge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  <w:r w:rsidRPr="00ED6FE5">
              <w:rPr>
                <w:i/>
                <w:iCs/>
                <w:sz w:val="24"/>
                <w:szCs w:val="24"/>
              </w:rPr>
              <w:t>Более 70 %</w:t>
            </w:r>
          </w:p>
        </w:tc>
        <w:tc>
          <w:tcPr>
            <w:tcW w:w="8174" w:type="dxa"/>
            <w:gridSpan w:val="3"/>
            <w:vMerge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:rsidR="00C2702E" w:rsidRPr="00ED6FE5" w:rsidRDefault="00C2702E" w:rsidP="00A065AA">
            <w:pPr>
              <w:widowControl w:val="0"/>
              <w:jc w:val="center"/>
            </w:pPr>
          </w:p>
        </w:tc>
      </w:tr>
      <w:tr w:rsidR="00C2702E" w:rsidTr="00A065AA">
        <w:trPr>
          <w:trHeight w:val="303"/>
        </w:trPr>
        <w:tc>
          <w:tcPr>
            <w:tcW w:w="789" w:type="dxa"/>
            <w:vMerge/>
            <w:tcBorders>
              <w:top w:val="nil"/>
            </w:tcBorders>
          </w:tcPr>
          <w:p w:rsidR="00C2702E" w:rsidRDefault="00C2702E" w:rsidP="00A065AA">
            <w:pPr>
              <w:widowControl w:val="0"/>
              <w:jc w:val="center"/>
            </w:pP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  <w:r w:rsidRPr="00ED6FE5">
              <w:rPr>
                <w:i/>
                <w:iCs/>
                <w:sz w:val="24"/>
                <w:szCs w:val="24"/>
              </w:rPr>
              <w:t>От 50,1 до 70%</w:t>
            </w:r>
          </w:p>
        </w:tc>
        <w:tc>
          <w:tcPr>
            <w:tcW w:w="8174" w:type="dxa"/>
            <w:gridSpan w:val="3"/>
            <w:vMerge/>
            <w:tcBorders>
              <w:top w:val="nil"/>
              <w:right w:val="nil"/>
            </w:tcBorders>
          </w:tcPr>
          <w:p w:rsidR="00C2702E" w:rsidRPr="009D4D02" w:rsidRDefault="00C2702E" w:rsidP="00A065AA">
            <w:pPr>
              <w:widowControl w:val="0"/>
              <w:jc w:val="left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:rsidR="00C2702E" w:rsidRPr="009D4D02" w:rsidRDefault="00C2702E" w:rsidP="00A065AA">
            <w:pPr>
              <w:widowControl w:val="0"/>
              <w:jc w:val="center"/>
              <w:rPr>
                <w:color w:val="7030A0"/>
              </w:rPr>
            </w:pPr>
          </w:p>
        </w:tc>
      </w:tr>
      <w:tr w:rsidR="00C2702E" w:rsidTr="00A065AA">
        <w:trPr>
          <w:trHeight w:val="303"/>
        </w:trPr>
        <w:tc>
          <w:tcPr>
            <w:tcW w:w="789" w:type="dxa"/>
            <w:vMerge/>
            <w:tcBorders>
              <w:top w:val="nil"/>
            </w:tcBorders>
          </w:tcPr>
          <w:p w:rsidR="00C2702E" w:rsidRDefault="00C2702E" w:rsidP="00A065AA">
            <w:pPr>
              <w:widowControl w:val="0"/>
              <w:jc w:val="center"/>
            </w:pP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  <w:r w:rsidRPr="00ED6FE5">
              <w:rPr>
                <w:i/>
                <w:iCs/>
                <w:sz w:val="24"/>
                <w:szCs w:val="24"/>
              </w:rPr>
              <w:t>От 30,1 до 50 %</w:t>
            </w:r>
          </w:p>
        </w:tc>
        <w:tc>
          <w:tcPr>
            <w:tcW w:w="8174" w:type="dxa"/>
            <w:gridSpan w:val="3"/>
            <w:vMerge/>
            <w:tcBorders>
              <w:top w:val="nil"/>
              <w:right w:val="nil"/>
            </w:tcBorders>
          </w:tcPr>
          <w:p w:rsidR="00C2702E" w:rsidRPr="009D4D02" w:rsidRDefault="00C2702E" w:rsidP="00A065AA">
            <w:pPr>
              <w:widowControl w:val="0"/>
              <w:jc w:val="left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:rsidR="00C2702E" w:rsidRPr="009D4D02" w:rsidRDefault="00C2702E" w:rsidP="00A065AA">
            <w:pPr>
              <w:widowControl w:val="0"/>
              <w:jc w:val="center"/>
              <w:rPr>
                <w:color w:val="7030A0"/>
              </w:rPr>
            </w:pPr>
          </w:p>
        </w:tc>
      </w:tr>
      <w:tr w:rsidR="00C2702E" w:rsidTr="00A065AA">
        <w:trPr>
          <w:trHeight w:val="303"/>
        </w:trPr>
        <w:tc>
          <w:tcPr>
            <w:tcW w:w="789" w:type="dxa"/>
            <w:vMerge/>
            <w:tcBorders>
              <w:top w:val="nil"/>
            </w:tcBorders>
          </w:tcPr>
          <w:p w:rsidR="00C2702E" w:rsidRDefault="00C2702E" w:rsidP="00A065AA">
            <w:pPr>
              <w:widowControl w:val="0"/>
              <w:jc w:val="center"/>
            </w:pP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  <w:r w:rsidRPr="00ED6FE5">
              <w:rPr>
                <w:i/>
                <w:iCs/>
                <w:sz w:val="24"/>
                <w:szCs w:val="24"/>
              </w:rPr>
              <w:t>От 15,1 до 30 %</w:t>
            </w:r>
          </w:p>
        </w:tc>
        <w:tc>
          <w:tcPr>
            <w:tcW w:w="8174" w:type="dxa"/>
            <w:gridSpan w:val="3"/>
            <w:vMerge/>
            <w:tcBorders>
              <w:top w:val="nil"/>
              <w:right w:val="nil"/>
            </w:tcBorders>
          </w:tcPr>
          <w:p w:rsidR="00C2702E" w:rsidRPr="009D4D02" w:rsidRDefault="00C2702E" w:rsidP="00A065AA">
            <w:pPr>
              <w:widowControl w:val="0"/>
              <w:jc w:val="left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:rsidR="00C2702E" w:rsidRPr="009D4D02" w:rsidRDefault="0098119C" w:rsidP="00A065AA">
            <w:pPr>
              <w:widowControl w:val="0"/>
              <w:jc w:val="center"/>
              <w:rPr>
                <w:color w:val="7030A0"/>
              </w:rPr>
            </w:pPr>
            <w:r>
              <w:rPr>
                <w:color w:val="7030A0"/>
              </w:rPr>
              <w:t>1</w:t>
            </w:r>
          </w:p>
        </w:tc>
      </w:tr>
      <w:tr w:rsidR="00C2702E" w:rsidTr="00A065AA">
        <w:trPr>
          <w:trHeight w:val="303"/>
        </w:trPr>
        <w:tc>
          <w:tcPr>
            <w:tcW w:w="789" w:type="dxa"/>
            <w:vMerge/>
            <w:tcBorders>
              <w:top w:val="nil"/>
            </w:tcBorders>
          </w:tcPr>
          <w:p w:rsidR="00C2702E" w:rsidRDefault="00C2702E" w:rsidP="00A065AA">
            <w:pPr>
              <w:widowControl w:val="0"/>
              <w:jc w:val="center"/>
            </w:pPr>
          </w:p>
        </w:tc>
        <w:tc>
          <w:tcPr>
            <w:tcW w:w="5049" w:type="dxa"/>
            <w:tcBorders>
              <w:top w:val="nil"/>
              <w:right w:val="nil"/>
            </w:tcBorders>
          </w:tcPr>
          <w:p w:rsidR="00C2702E" w:rsidRPr="00ED6FE5" w:rsidRDefault="00C2702E" w:rsidP="00A065AA">
            <w:pPr>
              <w:widowControl w:val="0"/>
              <w:jc w:val="left"/>
              <w:rPr>
                <w:i/>
                <w:iCs/>
                <w:sz w:val="24"/>
                <w:szCs w:val="24"/>
              </w:rPr>
            </w:pPr>
            <w:r w:rsidRPr="00ED6FE5">
              <w:rPr>
                <w:i/>
                <w:iCs/>
                <w:sz w:val="24"/>
                <w:szCs w:val="24"/>
              </w:rPr>
              <w:t>Менее 15%</w:t>
            </w:r>
          </w:p>
        </w:tc>
        <w:tc>
          <w:tcPr>
            <w:tcW w:w="8174" w:type="dxa"/>
            <w:gridSpan w:val="3"/>
            <w:vMerge/>
            <w:tcBorders>
              <w:top w:val="nil"/>
              <w:right w:val="nil"/>
            </w:tcBorders>
          </w:tcPr>
          <w:p w:rsidR="00C2702E" w:rsidRPr="009D4D02" w:rsidRDefault="00C2702E" w:rsidP="00A065AA">
            <w:pPr>
              <w:widowControl w:val="0"/>
              <w:jc w:val="left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:rsidR="00C2702E" w:rsidRPr="009D4D02" w:rsidRDefault="00C2702E" w:rsidP="00A065AA">
            <w:pPr>
              <w:widowControl w:val="0"/>
              <w:jc w:val="center"/>
              <w:rPr>
                <w:color w:val="7030A0"/>
              </w:rPr>
            </w:pPr>
          </w:p>
        </w:tc>
      </w:tr>
    </w:tbl>
    <w:p w:rsidR="009A6222" w:rsidRDefault="00C2702E" w:rsidP="00C2702E">
      <w:pPr>
        <w:jc w:val="left"/>
      </w:pPr>
      <w:r>
        <w:t xml:space="preserve">             </w:t>
      </w:r>
    </w:p>
    <w:p w:rsidR="009A6222" w:rsidRDefault="009A6222" w:rsidP="00C2702E">
      <w:pPr>
        <w:jc w:val="left"/>
      </w:pPr>
    </w:p>
    <w:p w:rsidR="009A6222" w:rsidRDefault="00C2702E" w:rsidP="001A0EED">
      <w:pPr>
        <w:jc w:val="left"/>
      </w:pPr>
      <w:r>
        <w:t xml:space="preserve">  Глава  администрации Климовского  района                     </w:t>
      </w:r>
      <w:r w:rsidR="009A6222">
        <w:t xml:space="preserve">              </w:t>
      </w:r>
      <w:r w:rsidR="00DA73C8">
        <w:rPr>
          <w:noProof/>
          <w:lang w:eastAsia="ru-RU"/>
        </w:rPr>
        <w:drawing>
          <wp:inline distT="0" distB="0" distL="0" distR="0" wp14:anchorId="4FF74D72" wp14:editId="5D62E482">
            <wp:extent cx="1645920" cy="1224280"/>
            <wp:effectExtent l="0" t="0" r="0" b="0"/>
            <wp:docPr id="1" name="Рисунок 1" descr="C:\подпись Иса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подпись Исаев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6222">
        <w:t xml:space="preserve">                                         </w:t>
      </w:r>
      <w:r>
        <w:t xml:space="preserve"> А.С. Исаев</w:t>
      </w:r>
    </w:p>
    <w:p w:rsidR="009A6222" w:rsidRPr="009A6222" w:rsidRDefault="009A6222" w:rsidP="009A6222">
      <w:pPr>
        <w:tabs>
          <w:tab w:val="left" w:pos="375"/>
        </w:tabs>
        <w:jc w:val="left"/>
      </w:pPr>
      <w:r>
        <w:tab/>
        <w:t xml:space="preserve">Исп. </w:t>
      </w:r>
      <w:proofErr w:type="spellStart"/>
      <w:r>
        <w:t>Жадько</w:t>
      </w:r>
      <w:proofErr w:type="spellEnd"/>
      <w:r>
        <w:t xml:space="preserve"> Е.И.</w:t>
      </w:r>
      <w:bookmarkStart w:id="0" w:name="_GoBack"/>
      <w:bookmarkEnd w:id="0"/>
      <w:r>
        <w:t xml:space="preserve">       89206045474</w:t>
      </w:r>
    </w:p>
    <w:sectPr w:rsidR="009A6222" w:rsidRPr="009A6222" w:rsidSect="00E741C1">
      <w:headerReference w:type="default" r:id="rId18"/>
      <w:footerReference w:type="default" r:id="rId19"/>
      <w:pgSz w:w="16838" w:h="11906" w:orient="landscape"/>
      <w:pgMar w:top="1135" w:right="720" w:bottom="426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757" w:rsidRDefault="004E1757">
      <w:pPr>
        <w:spacing w:line="240" w:lineRule="auto"/>
      </w:pPr>
      <w:r>
        <w:separator/>
      </w:r>
    </w:p>
  </w:endnote>
  <w:endnote w:type="continuationSeparator" w:id="0">
    <w:p w:rsidR="004E1757" w:rsidRDefault="004E17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3B" w:rsidRDefault="004E1757">
    <w:pPr>
      <w:pStyle w:val="a3"/>
      <w:spacing w:after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757" w:rsidRDefault="004E1757">
      <w:pPr>
        <w:spacing w:line="240" w:lineRule="auto"/>
      </w:pPr>
      <w:r>
        <w:separator/>
      </w:r>
    </w:p>
  </w:footnote>
  <w:footnote w:type="continuationSeparator" w:id="0">
    <w:p w:rsidR="004E1757" w:rsidRDefault="004E17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3B" w:rsidRDefault="00FD7BD5">
    <w:pPr>
      <w:pStyle w:val="a5"/>
      <w:spacing w:after="200"/>
      <w:jc w:val="center"/>
    </w:pPr>
    <w:r>
      <w:fldChar w:fldCharType="begin"/>
    </w:r>
    <w:r>
      <w:instrText>PAGE</w:instrText>
    </w:r>
    <w:r>
      <w:fldChar w:fldCharType="separate"/>
    </w:r>
    <w:r w:rsidR="001A0EED">
      <w:rPr>
        <w:noProof/>
      </w:rPr>
      <w:t>9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2E"/>
    <w:rsid w:val="000D380A"/>
    <w:rsid w:val="00105F88"/>
    <w:rsid w:val="00163784"/>
    <w:rsid w:val="001A0EED"/>
    <w:rsid w:val="002D7077"/>
    <w:rsid w:val="003206C6"/>
    <w:rsid w:val="004E1757"/>
    <w:rsid w:val="007332D3"/>
    <w:rsid w:val="00825B2C"/>
    <w:rsid w:val="00867053"/>
    <w:rsid w:val="0091074E"/>
    <w:rsid w:val="0098119C"/>
    <w:rsid w:val="009A6222"/>
    <w:rsid w:val="00C2702E"/>
    <w:rsid w:val="00DA73C8"/>
    <w:rsid w:val="00E653DF"/>
    <w:rsid w:val="00FD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2E"/>
    <w:pPr>
      <w:suppressAutoHyphens/>
      <w:spacing w:after="0"/>
      <w:jc w:val="right"/>
    </w:pPr>
    <w:rPr>
      <w:rFonts w:ascii="Times New Roman" w:hAnsi="Times New Roman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2702E"/>
    <w:pPr>
      <w:suppressLineNumbers/>
      <w:tabs>
        <w:tab w:val="center" w:pos="7699"/>
        <w:tab w:val="right" w:pos="15398"/>
      </w:tabs>
    </w:pPr>
  </w:style>
  <w:style w:type="character" w:customStyle="1" w:styleId="a4">
    <w:name w:val="Нижний колонтитул Знак"/>
    <w:basedOn w:val="a0"/>
    <w:link w:val="a3"/>
    <w:rsid w:val="00C2702E"/>
    <w:rPr>
      <w:rFonts w:ascii="Times New Roman" w:hAnsi="Times New Roman" w:cs="Times New Roman"/>
      <w:sz w:val="27"/>
      <w:szCs w:val="27"/>
    </w:rPr>
  </w:style>
  <w:style w:type="paragraph" w:styleId="a5">
    <w:name w:val="header"/>
    <w:basedOn w:val="a"/>
    <w:link w:val="a6"/>
    <w:rsid w:val="00C2702E"/>
    <w:pPr>
      <w:suppressLineNumbers/>
      <w:tabs>
        <w:tab w:val="center" w:pos="7699"/>
        <w:tab w:val="right" w:pos="15398"/>
      </w:tabs>
    </w:pPr>
  </w:style>
  <w:style w:type="character" w:customStyle="1" w:styleId="a6">
    <w:name w:val="Верхний колонтитул Знак"/>
    <w:basedOn w:val="a0"/>
    <w:link w:val="a5"/>
    <w:rsid w:val="00C2702E"/>
    <w:rPr>
      <w:rFonts w:ascii="Times New Roman" w:hAnsi="Times New Roman" w:cs="Times New Roman"/>
      <w:sz w:val="27"/>
      <w:szCs w:val="27"/>
    </w:rPr>
  </w:style>
  <w:style w:type="table" w:styleId="a7">
    <w:name w:val="Table Grid"/>
    <w:basedOn w:val="a1"/>
    <w:uiPriority w:val="59"/>
    <w:rsid w:val="00C2702E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C2702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70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7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2E"/>
    <w:pPr>
      <w:suppressAutoHyphens/>
      <w:spacing w:after="0"/>
      <w:jc w:val="right"/>
    </w:pPr>
    <w:rPr>
      <w:rFonts w:ascii="Times New Roman" w:hAnsi="Times New Roman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2702E"/>
    <w:pPr>
      <w:suppressLineNumbers/>
      <w:tabs>
        <w:tab w:val="center" w:pos="7699"/>
        <w:tab w:val="right" w:pos="15398"/>
      </w:tabs>
    </w:pPr>
  </w:style>
  <w:style w:type="character" w:customStyle="1" w:styleId="a4">
    <w:name w:val="Нижний колонтитул Знак"/>
    <w:basedOn w:val="a0"/>
    <w:link w:val="a3"/>
    <w:rsid w:val="00C2702E"/>
    <w:rPr>
      <w:rFonts w:ascii="Times New Roman" w:hAnsi="Times New Roman" w:cs="Times New Roman"/>
      <w:sz w:val="27"/>
      <w:szCs w:val="27"/>
    </w:rPr>
  </w:style>
  <w:style w:type="paragraph" w:styleId="a5">
    <w:name w:val="header"/>
    <w:basedOn w:val="a"/>
    <w:link w:val="a6"/>
    <w:rsid w:val="00C2702E"/>
    <w:pPr>
      <w:suppressLineNumbers/>
      <w:tabs>
        <w:tab w:val="center" w:pos="7699"/>
        <w:tab w:val="right" w:pos="15398"/>
      </w:tabs>
    </w:pPr>
  </w:style>
  <w:style w:type="character" w:customStyle="1" w:styleId="a6">
    <w:name w:val="Верхний колонтитул Знак"/>
    <w:basedOn w:val="a0"/>
    <w:link w:val="a5"/>
    <w:rsid w:val="00C2702E"/>
    <w:rPr>
      <w:rFonts w:ascii="Times New Roman" w:hAnsi="Times New Roman" w:cs="Times New Roman"/>
      <w:sz w:val="27"/>
      <w:szCs w:val="27"/>
    </w:rPr>
  </w:style>
  <w:style w:type="table" w:styleId="a7">
    <w:name w:val="Table Grid"/>
    <w:basedOn w:val="a1"/>
    <w:uiPriority w:val="59"/>
    <w:rsid w:val="00C2702E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C2702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70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7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kladm.ru%2F&amp;cc_key=" TargetMode="External"/><Relationship Id="rId13" Type="http://schemas.openxmlformats.org/officeDocument/2006/relationships/hyperlink" Target="https://vk.com/away.php?to=https%3A%2F%2Fwww.kladm.ru%2F&amp;cc_key=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away.php?to=https%3A%2F%2Fwww.kladm.ru%2F&amp;cc_key=" TargetMode="External"/><Relationship Id="rId12" Type="http://schemas.openxmlformats.org/officeDocument/2006/relationships/hyperlink" Target="https://vk.com/away.php?to=https%3A%2F%2Fwww.kladm.ru%2F&amp;cc_key=" TargetMode="External"/><Relationship Id="rId17" Type="http://schemas.openxmlformats.org/officeDocument/2006/relationships/image" Target="media/image1.jpeg"/><Relationship Id="rId2" Type="http://schemas.microsoft.com/office/2007/relationships/stylesWithEffects" Target="stylesWithEffects.xml"/><Relationship Id="rId16" Type="http://schemas.openxmlformats.org/officeDocument/2006/relationships/hyperlink" Target="https://vk.com/away.php?to=https%3A%2F%2Fwww.kladm.ru%2F&amp;cc_key=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vk.com/away.php?to=https%3A%2F%2Fwww.kladm.ru%2F&amp;cc_key=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away.php?to=https%3A%2F%2Fwww.kladm.ru%2F&amp;cc_key=" TargetMode="External"/><Relationship Id="rId10" Type="http://schemas.openxmlformats.org/officeDocument/2006/relationships/hyperlink" Target="https://vk.com/away.php?to=https%3A%2F%2Fwww.kladm.ru%2F&amp;cc_key=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www.kladm.ru%2F&amp;cc_key=" TargetMode="External"/><Relationship Id="rId14" Type="http://schemas.openxmlformats.org/officeDocument/2006/relationships/hyperlink" Target="https://vk.com/away.php?to=https%3A%2F%2Fwww.kladm.ru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8</cp:revision>
  <dcterms:created xsi:type="dcterms:W3CDTF">2024-01-25T14:32:00Z</dcterms:created>
  <dcterms:modified xsi:type="dcterms:W3CDTF">2024-01-30T12:48:00Z</dcterms:modified>
</cp:coreProperties>
</file>