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661" w:rsidRPr="00363661" w:rsidRDefault="00363661" w:rsidP="00363661">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БРЯНСКАЯ ОБЛАСТЬ</w:t>
      </w:r>
      <w:r w:rsidRPr="00363661">
        <w:rPr>
          <w:rFonts w:ascii="Arial" w:eastAsia="Times New Roman" w:hAnsi="Arial" w:cs="Arial"/>
          <w:b/>
          <w:bCs/>
          <w:color w:val="444444"/>
          <w:sz w:val="24"/>
          <w:szCs w:val="24"/>
          <w:lang w:eastAsia="ru-RU"/>
        </w:rPr>
        <w:br/>
      </w:r>
      <w:r w:rsidRPr="00363661">
        <w:rPr>
          <w:rFonts w:ascii="Arial" w:eastAsia="Times New Roman" w:hAnsi="Arial" w:cs="Arial"/>
          <w:b/>
          <w:bCs/>
          <w:color w:val="444444"/>
          <w:sz w:val="24"/>
          <w:szCs w:val="24"/>
          <w:lang w:eastAsia="ru-RU"/>
        </w:rPr>
        <w:br/>
        <w:t>ЗАКОН</w:t>
      </w:r>
    </w:p>
    <w:p w:rsidR="00363661" w:rsidRPr="00363661" w:rsidRDefault="00363661" w:rsidP="00363661">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br/>
        <w:t>О бесплатном предоставлении гражданам, имеющим трех и более детей, в собственность земельных участков в Брянской области</w:t>
      </w:r>
    </w:p>
    <w:p w:rsidR="00363661" w:rsidRPr="00363661" w:rsidRDefault="00363661" w:rsidP="00363661">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(с изменениями на 22 декабря 2023 года)</w:t>
      </w:r>
    </w:p>
    <w:p w:rsidR="00363661" w:rsidRPr="00363661" w:rsidRDefault="00363661" w:rsidP="00363661">
      <w:pPr>
        <w:shd w:val="clear" w:color="auto" w:fill="FFFFFF"/>
        <w:spacing w:after="0" w:line="240" w:lineRule="auto"/>
        <w:textAlignment w:val="baseline"/>
        <w:rPr>
          <w:rFonts w:ascii="Arial" w:eastAsia="Times New Roman" w:hAnsi="Arial" w:cs="Arial"/>
          <w:color w:val="444444"/>
          <w:sz w:val="24"/>
          <w:szCs w:val="24"/>
          <w:lang w:eastAsia="ru-RU"/>
        </w:rPr>
      </w:pP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____________________________________________________________________</w:t>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Документ с изменениями, внесенными:</w:t>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Законом Брянской области </w:t>
      </w:r>
      <w:hyperlink r:id="rId4" w:history="1">
        <w:r w:rsidRPr="00363661">
          <w:rPr>
            <w:rFonts w:ascii="Arial" w:eastAsia="Times New Roman" w:hAnsi="Arial" w:cs="Arial"/>
            <w:color w:val="0000FF"/>
            <w:sz w:val="24"/>
            <w:szCs w:val="24"/>
            <w:u w:val="single"/>
            <w:lang w:eastAsia="ru-RU"/>
          </w:rPr>
          <w:t>от 04.03.2020 N 12-З</w:t>
        </w:r>
      </w:hyperlink>
      <w:r w:rsidRPr="00363661">
        <w:rPr>
          <w:rFonts w:ascii="Arial" w:eastAsia="Times New Roman" w:hAnsi="Arial" w:cs="Arial"/>
          <w:color w:val="444444"/>
          <w:sz w:val="24"/>
          <w:szCs w:val="24"/>
          <w:lang w:eastAsia="ru-RU"/>
        </w:rPr>
        <w:t>,</w:t>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Законом Брянской области </w:t>
      </w:r>
      <w:hyperlink r:id="rId5"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Законом Брянской области </w:t>
      </w:r>
      <w:hyperlink r:id="rId6"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____________________________________________________________________</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Принят</w:t>
      </w:r>
      <w:r w:rsidRPr="00363661">
        <w:rPr>
          <w:rFonts w:ascii="Arial" w:eastAsia="Times New Roman" w:hAnsi="Arial" w:cs="Arial"/>
          <w:color w:val="444444"/>
          <w:sz w:val="24"/>
          <w:szCs w:val="24"/>
          <w:lang w:eastAsia="ru-RU"/>
        </w:rPr>
        <w:br/>
        <w:t>Брянской областной Думой</w:t>
      </w:r>
      <w:r w:rsidRPr="00363661">
        <w:rPr>
          <w:rFonts w:ascii="Arial" w:eastAsia="Times New Roman" w:hAnsi="Arial" w:cs="Arial"/>
          <w:color w:val="444444"/>
          <w:sz w:val="24"/>
          <w:szCs w:val="24"/>
          <w:lang w:eastAsia="ru-RU"/>
        </w:rPr>
        <w:br/>
        <w:t>25 июля 2019 года</w:t>
      </w:r>
    </w:p>
    <w:p w:rsidR="00363661" w:rsidRPr="00363661" w:rsidRDefault="00363661" w:rsidP="00363661">
      <w:pPr>
        <w:shd w:val="clear" w:color="auto" w:fill="FFFFFF"/>
        <w:spacing w:after="0" w:line="240" w:lineRule="auto"/>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1. Предмет регулирования настоящего Закона</w:t>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Настоящий Закон в соответствии с </w:t>
      </w:r>
      <w:hyperlink r:id="rId7" w:history="1">
        <w:r w:rsidRPr="00363661">
          <w:rPr>
            <w:rFonts w:ascii="Arial" w:eastAsia="Times New Roman" w:hAnsi="Arial" w:cs="Arial"/>
            <w:color w:val="0000FF"/>
            <w:sz w:val="24"/>
            <w:szCs w:val="24"/>
            <w:u w:val="single"/>
            <w:lang w:eastAsia="ru-RU"/>
          </w:rPr>
          <w:t>Земельным кодексом Российской Федерации</w:t>
        </w:r>
      </w:hyperlink>
      <w:r w:rsidRPr="00363661">
        <w:rPr>
          <w:rFonts w:ascii="Arial" w:eastAsia="Times New Roman" w:hAnsi="Arial" w:cs="Arial"/>
          <w:color w:val="444444"/>
          <w:sz w:val="24"/>
          <w:szCs w:val="24"/>
          <w:lang w:eastAsia="ru-RU"/>
        </w:rPr>
        <w:t> определяет случаи предоставления гражданам, имеющим трех и более детей, в собственность бесплатно земельных участков, находящихся в государственной или муниципальной собственности, порядок постановки на учет в целях предоставления земельных участков в собственность бесплатно, порядок снятия с данного учета, порядок предоставления земельных участков в собственность бесплатно и основания для отказа в данном предоставлении, предельные размеры земельных участков, предоставляемых этим гражданам.</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2. Общие положения</w:t>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Предоставление земельных участков, находящихся в государственной или муниципальной собственности, осуществляется на праве собственности бесплатно и однократно семьям, в которых родители (усыновители) имеют трех и более детей, в том числе усыновленных (удочеренных), либо единственный родитель (усыновитель) имеет трех и более детей, в том числе усыновленных (удочеренных) (далее - семья, граждане).</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В составе таких семей учитываются:</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дети, обучающиеся в образовательных организациях по очной форме обучения в возрасте до 23 лет;</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дети, проходящие военную службу по призыву в возрасте до 23 лет; (в ред. Закона Брянской области </w:t>
      </w:r>
      <w:hyperlink r:id="rId8"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дети, в отношении которых родители (усыновители) либо единственный родитель (усыновитель) не лишены родительских прав или в отношении которых не отменено усыновление.</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Право на предоставление земельных участков в собственность бесплатно имеют семьи, состоящие на учете в целях предоставления земельных участков в собственность бесплатно (далее также - учет) и одновременно соответствующие на день подачи заявления о приобретении земельного участка следующим условиям: (в ред. Закона Брянской области </w:t>
      </w:r>
      <w:hyperlink r:id="rId9"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родители (усыновители) либо один из родителей (усыновителей), либо единственный родитель (усыновитель) и их дети являются гражданами Российской Федерации; (в ред. Закона Брянской области </w:t>
      </w:r>
      <w:hyperlink r:id="rId10"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родители (усыновители) либо один из родителей (усыновителей), либо единственный родитель (усыновитель) имеют место жительства на территории Брянской области не менее трех лет, и их дети имеют место жительства на территории Брянской области; (в ред. Закона Брянской области </w:t>
      </w:r>
      <w:hyperlink r:id="rId11"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члены семьи не имеют на праве собственности, пожизненного наследуемого владения или постоянного (бессрочного) пользования земельного участка с видами разрешенного использования, установленными настоящим Законом для предоставления в собственность бесплатно, расположенного на территории Брянской области, либо члены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Брянской области,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члены семьи в течение 5 лет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Брянской области, размер которого (которых в сумме) равен либо превышает предельный (минимальный) размер, установленный градостроительными регламентами соответствующего муниципального образования в Брянской области по месту расположения такого земельного участка (части земельного участка, земельных участков) с видами разрешенного использования, установленными настоящим Законом;</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родители (усыновители) либо единственный родитель (усыновитель) состоят на учете в качестве нуждающихся в жилых помещениях в соответствии с жилищным законодательством Российской Федерации. (в ред. Закона Брянской области </w:t>
      </w:r>
      <w:hyperlink r:id="rId12"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3. Земельные участки предоставляются семье в муниципальном образовании в Брянской области, на территории которого родители (усыновители) либо один из родителей (усыновителей), либо единственный родитель (усыновитель) зарегистрированы по месту жительства. В случае если родители (усыновители) зарегистрированы в разных муниципальных образованиях в Брянской области, то предоставление земельных участков осуществляется на выбор по месту жительства одного из родителей (усыновителей).</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В случае отсутствия на территории муниципального образования в Брянской области свободных земельных участков, которыми органы местного самоуправления муниципального района (муниципального округа, городского округа) в Брянской области (далее - органы местного самоуправления) вправе распоряжаться, с согласия родителей (усыновителей) либо единственного родителя (усыновителя) земельные участки могут быть предоставлены на территории другого муниципального образования в Брянской области. (в ред. Закона Брянской области </w:t>
      </w:r>
      <w:hyperlink r:id="rId13"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Органы местного самоуправления вправе обратиться в уполномоченный федеральный орган исполнительной власти, в уполномоченный орган исполнительной власти Брянской области, а также в органы местного самоуправления иного муниципального образования в Брянской области с ходатайством о передаче безвозмездно в соответствии со статьей 19 Земельного кодекса Российской Федерации в муниципальную собственность земельных участков в целях предоставления семье в собственность бесплатно. (в ред. Закона Брянской области </w:t>
      </w:r>
      <w:hyperlink r:id="rId14"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Земельные участки, находящиеся в федеральной собственности, полномочия по управлению и распоряжению которыми переданы органам государственной власти Брянской области в соответствии с </w:t>
      </w:r>
      <w:hyperlink r:id="rId15" w:history="1">
        <w:r w:rsidRPr="00363661">
          <w:rPr>
            <w:rFonts w:ascii="Arial" w:eastAsia="Times New Roman" w:hAnsi="Arial" w:cs="Arial"/>
            <w:color w:val="0000FF"/>
            <w:sz w:val="24"/>
            <w:szCs w:val="24"/>
            <w:u w:val="single"/>
            <w:lang w:eastAsia="ru-RU"/>
          </w:rPr>
          <w:t>Федеральным законом от 24 июля 2008 года N 161-ФЗ "О содействии развитию жилищного строительства"</w:t>
        </w:r>
      </w:hyperlink>
      <w:r w:rsidRPr="00363661">
        <w:rPr>
          <w:rFonts w:ascii="Arial" w:eastAsia="Times New Roman" w:hAnsi="Arial" w:cs="Arial"/>
          <w:color w:val="444444"/>
          <w:sz w:val="24"/>
          <w:szCs w:val="24"/>
          <w:lang w:eastAsia="ru-RU"/>
        </w:rPr>
        <w:t>, предоставляются семье в собственность бесплатно в целях индивидуального жилищного строительства органом исполнительной власти Брянской области, уполномоченным в сфере земельных отношений (далее - орган исполнительной власти Брянской области). (в ред. Закона Брянской области </w:t>
      </w:r>
      <w:hyperlink r:id="rId16"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Предоставление в собственность бесплатно земельных участков, находящихся в муниципальной собственности или земельных участков, государственная собственность на которые не разграничена, осуществляется для индивидуального жилищного строительства или ведения личного подсобного хозяйства, или садоводства, или огородничества. (в ред. Закона Брянской области </w:t>
      </w:r>
      <w:hyperlink r:id="rId17"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(п. 6. исключен на основании Закона Брянской области </w:t>
      </w:r>
      <w:hyperlink r:id="rId18"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Предельные размеры земельных участков, предоставляемых в собственность бесплатно, устанавливаются в следующих размерах:</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минимальные размеры:</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для индивидуального жилищного строительства - 0,06 га;</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для ведения личного подсобного хозяйства - 0,06 га;</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максимальные размеры:</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для индивидуального жилищного строительства - 0,20 га;</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для ведения личного подсобного хозяйства - 0,40 га;</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для садоводства и огородничества - 0,40 га. (п. 7. в ред. Закона Брянской области </w:t>
      </w:r>
      <w:hyperlink r:id="rId19"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8. Решение о предоставлении земельных участков семье в собственность бесплатно принимается органом исполнительной власти Брянской области, органами местного самоуправления, уполномоченными на распоряжение такими земельными участками. (в ред. Закона Брянской области </w:t>
      </w:r>
      <w:hyperlink r:id="rId20"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9. Земельные участки предоставляются бесплатно в общую долевую собственность всех членов семьи, являющихся гражданами Российской Федерации, в равных долях. (в ред. Закона Брянской области </w:t>
      </w:r>
      <w:hyperlink r:id="rId21"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10. Гражданам с их письменного согласия может быть предоставлена иная мера социальной поддержки в виде единовременной денежной выплаты взамен предоставления им земельного участка в собственность бесплатно. (в ред. Закона Брянской области </w:t>
      </w:r>
      <w:hyperlink r:id="rId22"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11. Семья сохраняет право на предоставление земельного участка в собственность бесплатно в случае гибели (смерти) одного или нескольких детей при исполнении ими обязанностей военной службы в ходе специальной военной операции. (в ред. Закона Брянской области </w:t>
      </w:r>
      <w:hyperlink r:id="rId23"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p>
    <w:p w:rsidR="00BB3E89" w:rsidRDefault="00363661"/>
    <w:p w:rsidR="00363661" w:rsidRPr="00363661" w:rsidRDefault="00363661" w:rsidP="00363661">
      <w:pPr>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3. Порядок постановки семьи на учет в целях предоставления земельных участков в собственность бесплатно</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Заявление о постановке семьи на учет в целях предоставления земельного участка в собственность бесплатно подает один из родителей (усыновителей) либо единственный родитель (усыновитель) (далее - заявление, Заявитель) в орган местного самоуправления по месту жительства. (в ред. Закона Брянской области </w:t>
      </w:r>
      <w:hyperlink r:id="rId24"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К заявлению прилагаются следующие документы:</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копия паспорта Заявителя (страницы, удостоверяющие личность гражданина Российской Федерации, регистрацию по месту жительства, семейное положение);</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копия документа, удостоверяющего личность супруга (супруги) Заявителя (при наличии), для гражданина Российской Федерации - копия страниц паспорта, удостоверяющих личность гражданина Российской Федерации, регистрацию по месту жительства, семейное положение; (в ред. Закона Брянской области </w:t>
      </w:r>
      <w:hyperlink r:id="rId25" w:history="1">
        <w:r w:rsidRPr="00363661">
          <w:rPr>
            <w:rFonts w:ascii="Arial" w:eastAsia="Times New Roman" w:hAnsi="Arial" w:cs="Arial"/>
            <w:color w:val="0000FF"/>
            <w:sz w:val="24"/>
            <w:szCs w:val="24"/>
            <w:u w:val="single"/>
            <w:lang w:eastAsia="ru-RU"/>
          </w:rPr>
          <w:t xml:space="preserve">от </w:t>
        </w:r>
        <w:r w:rsidRPr="00363661">
          <w:rPr>
            <w:rFonts w:ascii="Arial" w:eastAsia="Times New Roman" w:hAnsi="Arial" w:cs="Arial"/>
            <w:color w:val="0000FF"/>
            <w:sz w:val="24"/>
            <w:szCs w:val="24"/>
            <w:u w:val="single"/>
            <w:lang w:eastAsia="ru-RU"/>
          </w:rPr>
          <w:lastRenderedPageBreak/>
          <w:t>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копии свидетельства о рождении (усыновлении) детей;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копии паспортов детей, достигших 14-летнего возраста (страницы, удостоверяющие личность гражданина Российской Федерации, регистрацию по месту жительства);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(п. 5. исключен на основании Закона Брянской области </w:t>
      </w:r>
      <w:hyperlink r:id="rId26"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копия свидетельства о регистрации по месту жительства несовершеннолетних детей, не достигших 14-летнего возраста;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копия свидетельства о регистрации брака, свидетельства о расторжении брака (при наличии);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8) справка с места учебы (для детей в возрасте от 18 до 23 лет, обучающихся в образовательных организациях по очной форме обучения) с указанием срока окончания обучения, выданная не позднее чем за 30 дней до дня подачи заявления;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9) документ, подтверждающий прохождение военной службы по призыву (для детей в возрасте от 18 до 23 лет, проходящих военную службу по призыву) с указанием срока окончания службы, выданный не позднее чем за 30 дней до дня подачи заявления; (в ред. Закона Брянской области </w:t>
      </w:r>
      <w:hyperlink r:id="rId27"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10) согласие на обработку персональных данных Заявителя и всех членов семьи.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Заявитель несет ответственность в соответствии с законодательством Российской Федерации за достоверность сведений, содержащихся в заявлении и представленных им документах.</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Орган местного самоуправления в порядке межведомственного взаимодействия 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(в случае если документы, содержащие данную информацию, не были представлены самостоятельно Заявителем), следующие сведения: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сведения из органов опеки и попечительства о наличии данных об отмене усыновления (удочерения);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сведения из органов записи актов гражданского состояния о наличии данных о лишении родителей родительских прав в отношении детей;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сведения из Единого государственного реестра недвижимости, подтверждающие наличие либо отсутствие у членов семьи земельных участков на правах, перечисленных в пункте 2 статьи 2 настоящего Закона.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4) сведения о постановке Заявителя на учет в качестве нуждающегося в жилых помещениях. (в ред. Закона Брянской области </w:t>
      </w:r>
      <w:hyperlink r:id="rId28"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сведения о страховом номере индивидуального лицевого счета на каждого члена семьи (при наличии). (в ред. Закона Брянской области </w:t>
      </w:r>
      <w:hyperlink r:id="rId29"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Заявление подлежит регистрации с присвоением регистрационного номера, с указанием даты и точного времени поступления заявления.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Решение о постановке семьи на учет или об отказе в постановке на учет принимается органом местного самоуправления, в который подано заявление, в срок не более 30 календарных дней со дня регистрации такого заявления. Заявителю направляется уведомление о принятом решении в течение 5 рабочих дней после принятия решения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 (в ред. Закона Брянской области </w:t>
      </w:r>
      <w:hyperlink r:id="rId30"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В случае принятия решения о постановке семьи на учет, заявление подлежит регистрации в прошитом, пронумерованном и скрепленном соответствующими печатями журнале регистрации заявлений о постановке семьи на учет в целях предоставления земельных участков в собственность бесплатно (далее - журнал), с соблюдением очередности регистрации поступивших заявлений. (в ред. Закона Брянской области </w:t>
      </w:r>
      <w:hyperlink r:id="rId31" w:history="1">
        <w:r w:rsidRPr="00363661">
          <w:rPr>
            <w:rFonts w:ascii="Arial" w:eastAsia="Times New Roman" w:hAnsi="Arial" w:cs="Arial"/>
            <w:color w:val="0000FF"/>
            <w:sz w:val="24"/>
            <w:szCs w:val="24"/>
            <w:u w:val="single"/>
            <w:lang w:eastAsia="ru-RU"/>
          </w:rPr>
          <w:t>от 04.03.2020 N 12-З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В случаях смерти, лишения родительских прав (ограничения в родительских правах) Заявителя, в отношении семьи которого принято решение о постановке на учет, его очередность сохраняется другим родителем (усыновителем) всех детей с его согласия.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8. Основаниями для принятия решения об отказе в постановке семьи на учет являются: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отсутствие документов, предусмотренных пунктом 2 настоящей статьи; (в ред. Закона Брянской области </w:t>
      </w:r>
      <w:hyperlink r:id="rId32" w:history="1">
        <w:r w:rsidRPr="00363661">
          <w:rPr>
            <w:rFonts w:ascii="Arial" w:eastAsia="Times New Roman" w:hAnsi="Arial" w:cs="Arial"/>
            <w:color w:val="0000FF"/>
            <w:sz w:val="24"/>
            <w:szCs w:val="24"/>
            <w:u w:val="single"/>
            <w:lang w:eastAsia="ru-RU"/>
          </w:rPr>
          <w:t>от 04.03.2020 N 12-З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заявление подано лицом, не уполномоченным на осуществление таких действий;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несоответствие семьи требованиям и условиям, установленным статьей 2 настоящего Закона;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семья состоит на учете в органе местного самоуправления в целях предоставления земельного участка в собственность бесплатно;</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семьей реализовано право на приобретение земельного участка в собственность бесплатно, предусмотренное настоящим Законом;</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 xml:space="preserve">6) семьей реализовано право на предоставление единовременной денежной выплаты, предусмотренное статьей 7.1 настоящего Закона. (в ред. Закона </w:t>
      </w:r>
      <w:r w:rsidRPr="00363661">
        <w:rPr>
          <w:rFonts w:ascii="Arial" w:eastAsia="Times New Roman" w:hAnsi="Arial" w:cs="Arial"/>
          <w:color w:val="444444"/>
          <w:sz w:val="24"/>
          <w:szCs w:val="24"/>
          <w:lang w:eastAsia="ru-RU"/>
        </w:rPr>
        <w:lastRenderedPageBreak/>
        <w:t>Брянской области </w:t>
      </w:r>
      <w:hyperlink r:id="rId33"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9. Снятие семьи с учета осуществляется по решению органа местного самоуправления, которым было принято решение о постановке семьи на учет. Заявителю в течение 10 рабочих дней со дня принятия соответствующего решения направляется уведомление о принятом решении посредством направления ему заказного письма с уведомлением либо посредством электронной почты по адресу, указанному в заявлении, либо путем личного уведомления.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Основаниями для снятия семьи с учета являются: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подача Заявителем, в отношении семьи которого принято решение о постановке на учет, заявления о снятии с учета;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переезд родителей (усыновителей), либо единственного родителя (усыновителя) на постоянное место жительства в другой субъект Российской Федерации;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семьей реализовано право на приобретение земельного участка в собственность бесплатно, предусмотренное настоящим Законом;</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лишение родительских прав или ограничение в родительских правах, отмена усыновления в отношении ребенка (детей), повлекшие несоответствие семьи требованиям и условиям, установленным статьей 2 настоящего Закона;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выявление недостоверных сведений в документах, представленных Заявителем, по результатам рассмотрения которых принято решение о постановке семьи на учет в целях предоставления земельных участков в собственность бесплатно;</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снятие с учета граждан в качестве нуждающихся в жилых помещениях; (в ред. Закона Брянской области </w:t>
      </w:r>
      <w:hyperlink r:id="rId34"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семьей реализовано право на предоставление единовременной денежной выплаты, предусмотренное статьей 7.1 настоящего Закона. (в ред. Закона Брянской области </w:t>
      </w:r>
      <w:hyperlink r:id="rId35"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p>
    <w:p w:rsidR="00363661" w:rsidRDefault="00363661"/>
    <w:p w:rsidR="00363661" w:rsidRPr="00363661" w:rsidRDefault="00363661" w:rsidP="00363661">
      <w:pPr>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4. Порядок формирования перечней земельных участков, предназначенных для предоставления в собственность бесплатно</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Формирование земельных участков, предназначенных для предоставления семьям в собственность бесплатно для индивидуального жилищного строительства, или ведения личного подсобного хозяйства, или садоводства, или огородничества, осуществляется в соответствии с утвержденной документацией по планировке территории и на основании документов территориального планирования и градостроительного зонирования в порядке, установленном земельным законодательством Российской Федерации и законодательством Брянской области. (в ред. Закона Брянской области </w:t>
      </w:r>
      <w:hyperlink r:id="rId36"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2. В целях информирования Заявителей о наличии земельных участков, предлагаемых для приобретения в собственность бесплатно, органы местного самоуправления формируют и утверждают перечни земельных участков, включающие земельные участки, находящиеся в муниципальной собственности, земельные участки, государственная собственность на которые не разграничена, а также земельные участки, находящиеся в федеральной собственности, по предложению органа исполнительной власти Брянской области, предназначенных для предоставления семьям, принятым на учет в органах местного самоуправления (далее - Перечень земельных участков). (в ред. Закона Брянской области </w:t>
      </w:r>
      <w:hyperlink r:id="rId37"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Перечень земельных участков в течение пяти рабочих дней со дня утверждения размещается на официальных сайтах органов местного самоуправления в информационно-телекоммуникационной сети "Интернет".</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Перечень земельных участков должен содержать сведения о местоположении (адрес), кадастровом номере, площади и виде разрешенного использования земельного участка.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Перечень земельных участков утверждается органом местного самоуправления не реже чем один раз в полгода и поддерживается в актуальном состоянии.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Земельные участки, находящиеся в федеральной собственности, полномочия по управлению и распоряжению которыми переданы органам государственной власти Брянской области в соответствии с </w:t>
      </w:r>
      <w:hyperlink r:id="rId38" w:history="1">
        <w:r w:rsidRPr="00363661">
          <w:rPr>
            <w:rFonts w:ascii="Arial" w:eastAsia="Times New Roman" w:hAnsi="Arial" w:cs="Arial"/>
            <w:color w:val="0000FF"/>
            <w:sz w:val="24"/>
            <w:szCs w:val="24"/>
            <w:u w:val="single"/>
            <w:lang w:eastAsia="ru-RU"/>
          </w:rPr>
          <w:t>Федеральным законом от 24 июля 2008 года N 161-ФЗ "О содействии развитию жилищного строительства"</w:t>
        </w:r>
      </w:hyperlink>
      <w:r w:rsidRPr="00363661">
        <w:rPr>
          <w:rFonts w:ascii="Arial" w:eastAsia="Times New Roman" w:hAnsi="Arial" w:cs="Arial"/>
          <w:color w:val="444444"/>
          <w:sz w:val="24"/>
          <w:szCs w:val="24"/>
          <w:lang w:eastAsia="ru-RU"/>
        </w:rPr>
        <w:t>, подлежат включению в Перечень земельных участков после завершения мероприятий по обеспечению таких земельных участков объектами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w:t>
      </w:r>
      <w:r w:rsidRPr="00363661">
        <w:rPr>
          <w:rFonts w:ascii="Arial" w:eastAsia="Times New Roman" w:hAnsi="Arial" w:cs="Arial"/>
          <w:color w:val="444444"/>
          <w:sz w:val="24"/>
          <w:szCs w:val="24"/>
          <w:lang w:eastAsia="ru-RU"/>
        </w:rPr>
        <w:br/>
      </w:r>
    </w:p>
    <w:p w:rsidR="00363661" w:rsidRPr="00363661" w:rsidRDefault="00363661" w:rsidP="00363661">
      <w:pPr>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5. Порядок предоставления органом местного самоуправления земельных участков семьям в собственность бесплатно</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Информирование органом местного самоуправления Заявителя о возможности предоставления земельных участков в собственность бесплатно, включенных в Перечень земельных участков, осуществляется в порядке очередности регистрации в журнале путем направления уведомления с предложением о предоставлении на выбор земельного участка из имеющихся в Перечне земельных участков.</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Предоставление земельных участков, не включенных в Перечень земельных участков, не допускается.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Заявитель считается надлежащим образом уведомленным при направлении ему заказного письма с уведомлением либо посредством электронной почты по адресу, указанному в заявлении, либо путем личного уведомления.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4. Заявитель, желающий приобрести земельный участок в собственность бесплатно, включенный в Перечень земельных участков, подает в орган местного самоуправления заявление о приобретении земельного участка либо об отказе от приобретения предложенных земельных участков в течение 5 календарных дней со дня надлежащего уведомления.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В случае если Заявитель, надлежащим образом уведомленный, в течение 5 календарных дней со дня получения уведомления не обратился в орган местного самоуправления с заявлением о приобретении земельного участка или отказался от приобретения предложенных земельных участков, Перечень земельных участков предлагается следующему по очереди Заявителю.</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После утверждения Перечня земельных участков в соответствии с пунктом 2 статьи 4 настоящего Закона и включения в него дополнительных земельных участков Заявителю направляется повторное уведомление с предложением на выбор земельного участка в установленном порядке.</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В случае если Заявитель дважды отказался от предложенных в собственность бесплатно земельных участков, очередность Заявителя определяется от даты второго отказа, указанной в заявлении, а если Заявитель не обратился в орган местного самоуправления, его очередность определяется по истечении 5 календарных дней от даты получения уведомления.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8. Одновременно с заявлением о приобретении земельного участка Заявитель подтверждает неизменность ранее предоставленных им сведений, послуживших основанием для постановки на учет в целях предоставления земельного участка в собственность бесплатно либо представляет документы, подтверждающие произошедшие изменения.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Орган местного самоуправления проверяет соблюдение условий, предусмотренных пунктом 2 статьи 2 настоящего Закона. (в ред. Закона Брянской области </w:t>
      </w:r>
      <w:hyperlink r:id="rId39"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Для подтверждения обстоятельства, указанного в пункте 11 статьи 2 настоящего Закона, Заявитель представляет документы, подтверждающие гибель (смерть) в ходе специальной военной операции одного или нескольких детей (справку (сведения) о гибели военнослужащего, свидетельство о смерти). (в ред. Закона Брянской области </w:t>
      </w:r>
      <w:hyperlink r:id="rId40"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     </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9. В течение 7 рабочих дней со дня получения заявления о приобретении земельного участка, с учетом соблюдения пункта 8 настоящей статьи орган местного самоуправления принимает решение о предоставлении семье земельного участка в собственность бесплатно, находящегося в муниципальной собственности, либо земельного участка, государственная собственность на который не разграничена.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10. Заявитель, в отношении семьи которого принято решение о предоставлении в собственность бесплатно земельного участка, обеспечивает за свой счет государственную регистрацию перехода права собственности на земельный участок.</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11.  Основаниями для отказа семье в предоставлении земельного участка в собственность бесплатно являются: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семья не состоит на учете в целях предоставления земельного участка в собственность бесплатно;</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земельный участок, указанный в заявлении о приобретении земельного участка, отсутствует в Перечне земельных участков;</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непредставление Заявителем заявления о приобретении земельного участка и документов, указанных в пункте 8 настоящей статьи;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заявление о приобретении земельного участка подано лицом, не уполномоченным на осуществление таких действий;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семьей реализовано право на приобретение земельного участка в собственность бесплатно, предусмотренное настоящим Законом;</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семьей реализовано право на предоставление единовременной денежной выплаты, предусмотренное статьей 7.1 настоящего Закона;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выявление обстоятельств, препятствующих предоставлению в собственность бесплатно земельных участков в соответствии с настоящим Законом. (п. 11. в ред. Закона Брянской области </w:t>
      </w:r>
      <w:hyperlink r:id="rId41"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12. Орган местного самоуправления ведет учет и направляет сведения о семьях, получивших земельные участки в соответствии с настоящим Законом, в уполномоченный орган исполнительной власти Брянской области, осуществляющий полномочия в сфере социальной защиты населения Брянской области (далее - уполномоченный орган в сфере социальной защиты), в течение 5 рабочих дней со дня принятия им решения (издания правового акта) о предоставлении земельного участка семье в собственность бесплатно. (в ред. Закона Брянской области </w:t>
      </w:r>
      <w:hyperlink r:id="rId42"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6. Порядок взаимодействия органа исполнительной власти Брянской области с органами местного самоуправления при предоставлении семьям земельных участков, находящихся в федеральной собственности, в собственность бесплатно</w:t>
      </w:r>
    </w:p>
    <w:p w:rsidR="00363661" w:rsidRPr="00363661" w:rsidRDefault="00363661" w:rsidP="00363661">
      <w:pPr>
        <w:spacing w:after="0" w:line="240" w:lineRule="auto"/>
        <w:jc w:val="center"/>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(в ред. Закона Брянской области </w:t>
      </w:r>
      <w:hyperlink r:id="rId43"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Земельные участки, расположенные на территории Брянской области, находящиеся в федеральной собственности, полномочия по управлению и распоряжению которыми переданы органам государственной власти Брянской области в соответствии с </w:t>
      </w:r>
      <w:hyperlink r:id="rId44" w:history="1">
        <w:r w:rsidRPr="00363661">
          <w:rPr>
            <w:rFonts w:ascii="Arial" w:eastAsia="Times New Roman" w:hAnsi="Arial" w:cs="Arial"/>
            <w:color w:val="0000FF"/>
            <w:sz w:val="24"/>
            <w:szCs w:val="24"/>
            <w:u w:val="single"/>
            <w:lang w:eastAsia="ru-RU"/>
          </w:rPr>
          <w:t>Федеральным законом от 24 июля 2008 года N 161-ФЗ "О содействии развитию жилищного строительства"</w:t>
        </w:r>
      </w:hyperlink>
      <w:r w:rsidRPr="00363661">
        <w:rPr>
          <w:rFonts w:ascii="Arial" w:eastAsia="Times New Roman" w:hAnsi="Arial" w:cs="Arial"/>
          <w:color w:val="444444"/>
          <w:sz w:val="24"/>
          <w:szCs w:val="24"/>
          <w:lang w:eastAsia="ru-RU"/>
        </w:rPr>
        <w:t>, предоставляются семьям, принятым на учет в органе местного самоуправления с особенностями, установленными настоящей статьей.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 xml:space="preserve">2. При наличии сформированных в соответствии с требованиями земельного законодательства земельных участков, находящихся в федеральной собственности, орган исполнительной власти Брянской области направляет в </w:t>
      </w:r>
      <w:r w:rsidRPr="00363661">
        <w:rPr>
          <w:rFonts w:ascii="Arial" w:eastAsia="Times New Roman" w:hAnsi="Arial" w:cs="Arial"/>
          <w:color w:val="444444"/>
          <w:sz w:val="24"/>
          <w:szCs w:val="24"/>
          <w:lang w:eastAsia="ru-RU"/>
        </w:rPr>
        <w:lastRenderedPageBreak/>
        <w:t>орган местного самоуправления предложение о включении указанных земельных участков в Перечень земельных участков. (в ред. Закона Брянской области </w:t>
      </w:r>
      <w:hyperlink r:id="rId45"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 xml:space="preserve">Порядок направления предложений в органы местного самоуправления о включении земельных участков в Перечень земельных участков </w:t>
      </w:r>
      <w:proofErr w:type="gramStart"/>
      <w:r w:rsidRPr="00363661">
        <w:rPr>
          <w:rFonts w:ascii="Arial" w:eastAsia="Times New Roman" w:hAnsi="Arial" w:cs="Arial"/>
          <w:color w:val="444444"/>
          <w:sz w:val="24"/>
          <w:szCs w:val="24"/>
          <w:lang w:eastAsia="ru-RU"/>
        </w:rPr>
        <w:t>утверждается  органом</w:t>
      </w:r>
      <w:proofErr w:type="gramEnd"/>
      <w:r w:rsidRPr="00363661">
        <w:rPr>
          <w:rFonts w:ascii="Arial" w:eastAsia="Times New Roman" w:hAnsi="Arial" w:cs="Arial"/>
          <w:color w:val="444444"/>
          <w:sz w:val="24"/>
          <w:szCs w:val="24"/>
          <w:lang w:eastAsia="ru-RU"/>
        </w:rPr>
        <w:t xml:space="preserve"> исполнительной власти Брянской области. (в ред. Закона Брянской области </w:t>
      </w:r>
      <w:hyperlink r:id="rId46"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На основании предложения органа исполнительной власти Брянской области орган местного самоуправления включает земельные участки, находящиеся в федеральной собственности, в Перечень земельных участков в установленном порядке в 5-дневный срок от даты получения предложения. (в ред. Закона Брянской области </w:t>
      </w:r>
      <w:hyperlink r:id="rId47"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Орган местного самоуправления осуществляет информирование Заявителей о возможности предоставления в собственность бесплатно земельных участков, находящихся в федеральной собственности, в порядке, установленном пунктами 1 - 8 статьи 5 настоящего Закона.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В течение 5 рабочих дней со дня получения заявления о приобретении земельного участка, находящегося в федеральной собственности, с учетом соблюдения пункта 8 статьи 5 настоящего Закона орган местного самоуправления направляет в орган исполнительной власти Брянской области ходатайство о предоставлении конкретного земельного участка семье, принятой на учет в установленном порядке (далее - ходатайство). (в ред. Закона Брянской области </w:t>
      </w:r>
      <w:hyperlink r:id="rId48"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К ходатайству прилагаются документы, а также информация органа местного самоуправления, подтверждающая соответствие семьи требованиям и условиям, на основании которых принято решение о постановке на учет в целях предоставления земельного участка в собственность бесплатно, соблюдение порядка информирования Заявителей о возможности предоставления земельных участков в собственность бесплатно, установленного статьей 5 настоящего Закона, а также отсутствие оснований для отказа семье в предоставлении земельного участка.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Порядок направления ходатайства утверждается органом исполнительной власти Брянской области. (в ред. Закона Брянской области </w:t>
      </w:r>
      <w:hyperlink r:id="rId49"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На основании ходатайства орган исполнительной власти Брянской области принимает решение о предоставлении семье земельного участка, находящегося в федеральной собственности, в собственность бесплатно в течение 5 рабочих дней со дня получения ходатайства. (в ред. Закона Брянской области </w:t>
      </w:r>
      <w:hyperlink r:id="rId50"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Заявитель, в отношении семьи которого принято решение о предоставлении в собственность бесплатно земельного участка, находящегося в федеральной собственности, обеспечивает за свой счет государственную регистрацию перехода права собственности на земельный участок.</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8. Орган исполнительной власти Брянской области в течение 5 рабочих дней со дня получения ходатайства возвращает его органу местного самоуправления без рассмотрения в случае непредставления (представления не в полном объеме) информации и документов, предусмотренных пунктом 5 настоящей статьи. (в ред. Закона Брянской области </w:t>
      </w:r>
      <w:hyperlink r:id="rId51"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9. Орган исполнительной власти Брянской области ведет учет и направляет сведения о семьях, получивших земельные участки в соответствии с настоящим Законом, в уполномоченный орган в сфере социальной защиты и в органы местного самоуправления в течение 5 рабочих дней со дня принятия им решения (издания правового акта) о предоставлении земельного участка семье в собственность бесплатно. (в ред. Закона Брянской области </w:t>
      </w:r>
      <w:hyperlink r:id="rId52"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7. Сводный реестр семей, реализовавших свое право на получение земельных участков в собственность бесплатно</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Уполномоченный орган в сфере социальной защиты осуществляет сбор сведений о семьях, реализовавших свои права на получение земельных участков в собственность бесплатно в соответствии с настоящим Законом, от органа исполнительной власти Брянской области, органов местного самоуправления и формирует сводный реестр семей, реализовавших свое право на получение земельных участков в собственность бесплатно.  (в ред. Закона Брянской области </w:t>
      </w:r>
      <w:hyperlink r:id="rId53"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Уполномоченный орган в сфере социальной защиты представляет сведения о семьях, включенных в сводный реестр семей, реализовавших свое право на получение земельных участков в собственность бесплатно, по требованию органа исполнительной власти Брянской области, органов местного самоуправления для целей настоящего Закона с учетом требований </w:t>
      </w:r>
      <w:hyperlink r:id="rId54" w:history="1">
        <w:r w:rsidRPr="00363661">
          <w:rPr>
            <w:rFonts w:ascii="Arial" w:eastAsia="Times New Roman" w:hAnsi="Arial" w:cs="Arial"/>
            <w:color w:val="0000FF"/>
            <w:sz w:val="24"/>
            <w:szCs w:val="24"/>
            <w:u w:val="single"/>
            <w:lang w:eastAsia="ru-RU"/>
          </w:rPr>
          <w:t>Федерального закона от 27 июля 2006 года N 152-ФЗ "О персональных данных"</w:t>
        </w:r>
      </w:hyperlink>
      <w:r w:rsidRPr="00363661">
        <w:rPr>
          <w:rFonts w:ascii="Arial" w:eastAsia="Times New Roman" w:hAnsi="Arial" w:cs="Arial"/>
          <w:color w:val="444444"/>
          <w:sz w:val="24"/>
          <w:szCs w:val="24"/>
          <w:lang w:eastAsia="ru-RU"/>
        </w:rPr>
        <w:t>.  (в ред. Закона Брянской области </w:t>
      </w:r>
      <w:hyperlink r:id="rId55" w:history="1">
        <w:r w:rsidRPr="00363661">
          <w:rPr>
            <w:rFonts w:ascii="Arial" w:eastAsia="Times New Roman" w:hAnsi="Arial" w:cs="Arial"/>
            <w:color w:val="0000FF"/>
            <w:sz w:val="24"/>
            <w:szCs w:val="24"/>
            <w:u w:val="single"/>
            <w:lang w:eastAsia="ru-RU"/>
          </w:rPr>
          <w:t>от 22.12.2023 N 109-З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7.1. Предоставление гражданам единовременной денежной выплаты</w:t>
      </w:r>
    </w:p>
    <w:p w:rsidR="00363661" w:rsidRPr="00363661" w:rsidRDefault="00363661" w:rsidP="00363661">
      <w:pPr>
        <w:spacing w:after="0" w:line="240" w:lineRule="auto"/>
        <w:jc w:val="center"/>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(в ред. Закона Брянской области </w:t>
      </w:r>
      <w:hyperlink r:id="rId56"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Право на предоставление единовременной денежной выплаты, предусмотренной пунктом 10 статьи 2 настоящего Закона, имеет семья, которая поставлена на учет в целях предоставления земельных участков в собственность бесплатно, и изъявившая письменное согласие на предоставление единовременной денежной выплаты взамен предоставления ей земельного участка.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Единовременная денежная выплата может быть использована путем направления ее средств:</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на оплату цены договора купли-продажи жилого помещения (жилого помещения с земельным участком), заключенного гражданином и (или) его супругом (супругой);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 xml:space="preserve">2) на оплату договора купли-продажи земельного участка для индивидуального жилищного строительства или ведения личного подсобного </w:t>
      </w:r>
      <w:r w:rsidRPr="00363661">
        <w:rPr>
          <w:rFonts w:ascii="Arial" w:eastAsia="Times New Roman" w:hAnsi="Arial" w:cs="Arial"/>
          <w:color w:val="444444"/>
          <w:sz w:val="24"/>
          <w:szCs w:val="24"/>
          <w:lang w:eastAsia="ru-RU"/>
        </w:rPr>
        <w:lastRenderedPageBreak/>
        <w:t>хозяйства, заключенного гражданином и (или) его супругом (супругой);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на уплату первоначального взноса при получении жилищного кредита гражданином и (или) его супругом (супругой),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на погашение суммы основного долга (части суммы основного долга) и уплаты процентов по жилищным кредитам гражданина и (или) его супруга (супруги)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заключенного гражданином и (или) его супругом (супругой);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для уплаты первоначального взноса при получении жилищного кредита гражданином и (или) его супругом (супругой)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для погашения суммы основного долга (части суммы основного долга) и уплаты процентов по жилищному кредиту гражданина и (или) его супруга (супруги)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Объекты недвижимости, предусмотренные пунктом 2 настоящей статьи, должны быть расположены на территории Брянской области.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4. Предоставление единовременной денежной выплаты не допускается в целях приобретения жилых помещений, признанных непригодными для проживания.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5. Размер единовременной денежной выплаты составляет 200000 рублей.</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В случае если стоимость приобретаемого за счет средств единовременной денежной выплаты объекта недвижимости составляет менее 200000 рублей, размер единовременной денежной выплаты ограничивается фактической стоимостью приобретаемого объекта недвижимости.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В случае если размер остатка основного долга и процентов по жилищному кредиту (займу) составляет менее 200000 рублей, размер единовременной денежной выплаты ограничивается суммой фактического остатка.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Порядок предоставления единовременной денежной выплаты устанавливается нормативным правовым актом Правительства Брянской области.</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Финансирование расходов на предоставление единовременной денежной выплаты осуществляется в пределах средств, предусмотренных на эти цели законом Брянской области об областном бюджете на очередной финансовый год и на плановый период.</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Очередность финансирования предоставления гражданам единовременной денежной выплаты взамен земельного участка осуществляется в зависимости от даты постановки семьи на учет в целях предоставления земельных участков в собственность бесплатно в соответствии с порядком предоставления единовременной денежной выплаты.</w:t>
      </w:r>
      <w:r w:rsidRPr="00363661">
        <w:rPr>
          <w:rFonts w:ascii="Arial" w:eastAsia="Times New Roman" w:hAnsi="Arial" w:cs="Arial"/>
          <w:color w:val="444444"/>
          <w:sz w:val="24"/>
          <w:szCs w:val="24"/>
          <w:lang w:eastAsia="ru-RU"/>
        </w:rPr>
        <w:br/>
      </w:r>
    </w:p>
    <w:p w:rsidR="00363661" w:rsidRPr="00363661" w:rsidRDefault="00363661" w:rsidP="00363661">
      <w:pPr>
        <w:spacing w:after="240" w:line="240" w:lineRule="auto"/>
        <w:jc w:val="center"/>
        <w:textAlignment w:val="baseline"/>
        <w:outlineLvl w:val="1"/>
        <w:rPr>
          <w:rFonts w:ascii="Arial" w:eastAsia="Times New Roman" w:hAnsi="Arial" w:cs="Arial"/>
          <w:b/>
          <w:bCs/>
          <w:color w:val="444444"/>
          <w:sz w:val="24"/>
          <w:szCs w:val="24"/>
          <w:lang w:eastAsia="ru-RU"/>
        </w:rPr>
      </w:pPr>
      <w:r w:rsidRPr="00363661">
        <w:rPr>
          <w:rFonts w:ascii="Arial" w:eastAsia="Times New Roman" w:hAnsi="Arial" w:cs="Arial"/>
          <w:b/>
          <w:bCs/>
          <w:color w:val="444444"/>
          <w:sz w:val="24"/>
          <w:szCs w:val="24"/>
          <w:lang w:eastAsia="ru-RU"/>
        </w:rPr>
        <w:t>Статья 8. Заключительные и переходные положения</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Настоящий Закон вступает в силу через 10 дней после его официального опубликования.</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Граждане, у которых право на получение земельного участка в собственность бесплатно возникло в соответствии с действовавшим до дня вступления в силу настоящего Закона порядком бесплатного предоставления гражданам, имеющим трех и более детей, в собственность земельных участков в Брянской области, сохраняют указанное право после вступления в силу настоящего Закона.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3. В целях информирования граждан о наличии земельных участков, предлагаемых для приобретения в собственность бесплатно, орган исполнительной власти Брянской области формирует и утверждает перечни земельных участков, находящихся в федеральной собственности, предназначенных для предоставления гражданам, состоящим на учете в органе исполнительной власти Брянской области до дня вступления в силу настоящего Закона, по мере обеспечения таких земельных участков объектами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 (далее - Перечень федеральных земельных участков). (в ред. Закона Брянской области </w:t>
      </w:r>
      <w:hyperlink r:id="rId57"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lastRenderedPageBreak/>
        <w:t>4. Перечень федеральных земельных участков, содержащий сведения о местоположении (адресе), кадастровом номере, площади и виде разрешенного использования земельного участка, в течение пяти рабочих дней со дня утверждения размещается на официальном сайте органа исполнительной власти Брянской области в информационно-телекоммуникационной сети "Интернет". (в ред. Закона Брянской области </w:t>
      </w:r>
      <w:hyperlink r:id="rId58"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5. Перечень федеральных земельных участков утверждается органом исполнительной власти Брянской области не реже чем один раз в полгода и поддерживается в актуальном состоянии. (в ред. Закона Брянской области </w:t>
      </w:r>
      <w:hyperlink r:id="rId59"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6. Орган исполнительной власти Брянской области осуществляет предоставление земельных участков, находящихся в федеральной собственности, в собственность бесплатно гражданам, состоящим на учете в органе исполнительной власти Брянской области в порядке, установленном статьей 5 настоящего Закона, и снятие семьи с учета в порядке, установленном пунктом 9 статьи 3 настоящего Закона. (в ред. Закона Брянской области </w:t>
      </w:r>
      <w:hyperlink r:id="rId60" w:history="1">
        <w:r w:rsidRPr="00363661">
          <w:rPr>
            <w:rFonts w:ascii="Arial" w:eastAsia="Times New Roman" w:hAnsi="Arial" w:cs="Arial"/>
            <w:color w:val="0000FF"/>
            <w:sz w:val="24"/>
            <w:szCs w:val="24"/>
            <w:u w:val="single"/>
            <w:lang w:eastAsia="ru-RU"/>
          </w:rPr>
          <w:t>от 25.11.2022 N 94-З</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7. Органы местного самоуправления осуществляют предоставление земельных участков, находящихся в муниципальной собственности, либо земельных участков, государственная собственность на которые не разграничена, в собственность бесплатно гражданам, состоящим на учете в указанных органах до дня вступления в силу настоящего Закона, в порядке, установленном статьей 5 настоящего Закона.</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8. Со дня вступления в силу настоящего Закона признать утратившими силу:</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1) Закон Брянской области </w:t>
      </w:r>
      <w:hyperlink r:id="rId61" w:history="1">
        <w:r w:rsidRPr="00363661">
          <w:rPr>
            <w:rFonts w:ascii="Arial" w:eastAsia="Times New Roman" w:hAnsi="Arial" w:cs="Arial"/>
            <w:color w:val="0000FF"/>
            <w:sz w:val="24"/>
            <w:szCs w:val="24"/>
            <w:u w:val="single"/>
            <w:lang w:eastAsia="ru-RU"/>
          </w:rPr>
          <w:t>от 31 января 2017 года N 3-З "О бесплатном предоставлении гражданам, имеющим трех и более детей, в собственность земельных участков в Брянской области"</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2) Закон Брянской области </w:t>
      </w:r>
      <w:hyperlink r:id="rId62" w:history="1">
        <w:r w:rsidRPr="00363661">
          <w:rPr>
            <w:rFonts w:ascii="Arial" w:eastAsia="Times New Roman" w:hAnsi="Arial" w:cs="Arial"/>
            <w:color w:val="0000FF"/>
            <w:sz w:val="24"/>
            <w:szCs w:val="24"/>
            <w:u w:val="single"/>
            <w:lang w:eastAsia="ru-RU"/>
          </w:rPr>
          <w:t>от 24 декабря 2018 года N 113-З "О внесении изменения в статью 1 Закона Брянской области "О бесплатном предоставлении гражданам, имеющим трех и более детей, в собственность земельных участков в Брянской области"</w:t>
        </w:r>
      </w:hyperlink>
      <w:r w:rsidRPr="00363661">
        <w:rPr>
          <w:rFonts w:ascii="Arial" w:eastAsia="Times New Roman" w:hAnsi="Arial" w:cs="Arial"/>
          <w:color w:val="444444"/>
          <w:sz w:val="24"/>
          <w:szCs w:val="24"/>
          <w:lang w:eastAsia="ru-RU"/>
        </w:rPr>
        <w:t>.</w:t>
      </w:r>
      <w:r w:rsidRPr="00363661">
        <w:rPr>
          <w:rFonts w:ascii="Arial" w:eastAsia="Times New Roman" w:hAnsi="Arial" w:cs="Arial"/>
          <w:color w:val="444444"/>
          <w:sz w:val="24"/>
          <w:szCs w:val="24"/>
          <w:lang w:eastAsia="ru-RU"/>
        </w:rPr>
        <w:br/>
      </w:r>
    </w:p>
    <w:p w:rsidR="00363661" w:rsidRPr="00363661" w:rsidRDefault="00363661" w:rsidP="00363661">
      <w:pPr>
        <w:spacing w:after="0" w:line="240" w:lineRule="auto"/>
        <w:jc w:val="right"/>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Губернатор Брянской области</w:t>
      </w:r>
      <w:r w:rsidRPr="00363661">
        <w:rPr>
          <w:rFonts w:ascii="Arial" w:eastAsia="Times New Roman" w:hAnsi="Arial" w:cs="Arial"/>
          <w:color w:val="444444"/>
          <w:sz w:val="24"/>
          <w:szCs w:val="24"/>
          <w:lang w:eastAsia="ru-RU"/>
        </w:rPr>
        <w:br/>
      </w:r>
      <w:proofErr w:type="spellStart"/>
      <w:r w:rsidRPr="00363661">
        <w:rPr>
          <w:rFonts w:ascii="Arial" w:eastAsia="Times New Roman" w:hAnsi="Arial" w:cs="Arial"/>
          <w:color w:val="444444"/>
          <w:sz w:val="24"/>
          <w:szCs w:val="24"/>
          <w:lang w:eastAsia="ru-RU"/>
        </w:rPr>
        <w:t>А.В.Богомаз</w:t>
      </w:r>
      <w:proofErr w:type="spellEnd"/>
    </w:p>
    <w:p w:rsidR="00363661" w:rsidRPr="00363661" w:rsidRDefault="00363661" w:rsidP="00363661">
      <w:pPr>
        <w:spacing w:after="0" w:line="240" w:lineRule="auto"/>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br/>
        <w:t>     г. Брянск</w:t>
      </w:r>
      <w:r w:rsidRPr="00363661">
        <w:rPr>
          <w:rFonts w:ascii="Arial" w:eastAsia="Times New Roman" w:hAnsi="Arial" w:cs="Arial"/>
          <w:color w:val="444444"/>
          <w:sz w:val="24"/>
          <w:szCs w:val="24"/>
          <w:lang w:eastAsia="ru-RU"/>
        </w:rPr>
        <w:br/>
        <w:t>     30 июля 2019 года</w:t>
      </w:r>
      <w:r w:rsidRPr="00363661">
        <w:rPr>
          <w:rFonts w:ascii="Arial" w:eastAsia="Times New Roman" w:hAnsi="Arial" w:cs="Arial"/>
          <w:color w:val="444444"/>
          <w:sz w:val="24"/>
          <w:szCs w:val="24"/>
          <w:lang w:eastAsia="ru-RU"/>
        </w:rPr>
        <w:br/>
        <w:t>     N 77-З</w:t>
      </w:r>
    </w:p>
    <w:p w:rsidR="00363661" w:rsidRPr="00363661" w:rsidRDefault="00363661" w:rsidP="00363661">
      <w:pPr>
        <w:spacing w:after="0" w:line="240" w:lineRule="auto"/>
        <w:textAlignment w:val="baseline"/>
        <w:rPr>
          <w:rFonts w:ascii="Arial" w:eastAsia="Times New Roman" w:hAnsi="Arial" w:cs="Arial"/>
          <w:color w:val="444444"/>
          <w:sz w:val="24"/>
          <w:szCs w:val="24"/>
          <w:lang w:eastAsia="ru-RU"/>
        </w:rPr>
      </w:pP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Текст документа сверен по:</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Официальная рассылка</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Официальный интернет-портал</w:t>
      </w:r>
    </w:p>
    <w:p w:rsidR="00363661" w:rsidRPr="00363661" w:rsidRDefault="00363661" w:rsidP="00363661">
      <w:pPr>
        <w:spacing w:after="0" w:line="240" w:lineRule="auto"/>
        <w:ind w:firstLine="480"/>
        <w:textAlignment w:val="baseline"/>
        <w:rPr>
          <w:rFonts w:ascii="Arial" w:eastAsia="Times New Roman" w:hAnsi="Arial" w:cs="Arial"/>
          <w:color w:val="444444"/>
          <w:sz w:val="24"/>
          <w:szCs w:val="24"/>
          <w:lang w:eastAsia="ru-RU"/>
        </w:rPr>
      </w:pPr>
      <w:r w:rsidRPr="00363661">
        <w:rPr>
          <w:rFonts w:ascii="Arial" w:eastAsia="Times New Roman" w:hAnsi="Arial" w:cs="Arial"/>
          <w:color w:val="444444"/>
          <w:sz w:val="24"/>
          <w:szCs w:val="24"/>
          <w:lang w:eastAsia="ru-RU"/>
        </w:rPr>
        <w:t>правовой информации www.pravo.gov.ru</w:t>
      </w:r>
    </w:p>
    <w:p w:rsidR="00363661" w:rsidRDefault="00363661">
      <w:bookmarkStart w:id="0" w:name="_GoBack"/>
      <w:bookmarkEnd w:id="0"/>
    </w:p>
    <w:sectPr w:rsidR="00363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61"/>
    <w:rsid w:val="0005520D"/>
    <w:rsid w:val="00316709"/>
    <w:rsid w:val="003516DF"/>
    <w:rsid w:val="00363661"/>
    <w:rsid w:val="00D5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1530"/>
  <w15:chartTrackingRefBased/>
  <w15:docId w15:val="{A70B3F80-4537-44CB-A9D0-E363326EA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7162">
      <w:bodyDiv w:val="1"/>
      <w:marLeft w:val="0"/>
      <w:marRight w:val="0"/>
      <w:marTop w:val="0"/>
      <w:marBottom w:val="0"/>
      <w:divBdr>
        <w:top w:val="none" w:sz="0" w:space="0" w:color="auto"/>
        <w:left w:val="none" w:sz="0" w:space="0" w:color="auto"/>
        <w:bottom w:val="none" w:sz="0" w:space="0" w:color="auto"/>
        <w:right w:val="none" w:sz="0" w:space="0" w:color="auto"/>
      </w:divBdr>
      <w:divsChild>
        <w:div w:id="888030374">
          <w:marLeft w:val="0"/>
          <w:marRight w:val="0"/>
          <w:marTop w:val="0"/>
          <w:marBottom w:val="0"/>
          <w:divBdr>
            <w:top w:val="none" w:sz="0" w:space="0" w:color="auto"/>
            <w:left w:val="none" w:sz="0" w:space="0" w:color="auto"/>
            <w:bottom w:val="none" w:sz="0" w:space="0" w:color="auto"/>
            <w:right w:val="none" w:sz="0" w:space="0" w:color="auto"/>
          </w:divBdr>
          <w:divsChild>
            <w:div w:id="1433666058">
              <w:marLeft w:val="0"/>
              <w:marRight w:val="0"/>
              <w:marTop w:val="0"/>
              <w:marBottom w:val="0"/>
              <w:divBdr>
                <w:top w:val="none" w:sz="0" w:space="0" w:color="auto"/>
                <w:left w:val="none" w:sz="0" w:space="0" w:color="auto"/>
                <w:bottom w:val="none" w:sz="0" w:space="0" w:color="auto"/>
                <w:right w:val="none" w:sz="0" w:space="0" w:color="auto"/>
              </w:divBdr>
              <w:divsChild>
                <w:div w:id="4341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069575">
          <w:marLeft w:val="0"/>
          <w:marRight w:val="0"/>
          <w:marTop w:val="0"/>
          <w:marBottom w:val="0"/>
          <w:divBdr>
            <w:top w:val="none" w:sz="0" w:space="0" w:color="auto"/>
            <w:left w:val="none" w:sz="0" w:space="0" w:color="auto"/>
            <w:bottom w:val="none" w:sz="0" w:space="0" w:color="auto"/>
            <w:right w:val="none" w:sz="0" w:space="0" w:color="auto"/>
          </w:divBdr>
          <w:divsChild>
            <w:div w:id="1938366442">
              <w:marLeft w:val="0"/>
              <w:marRight w:val="0"/>
              <w:marTop w:val="0"/>
              <w:marBottom w:val="0"/>
              <w:divBdr>
                <w:top w:val="none" w:sz="0" w:space="0" w:color="auto"/>
                <w:left w:val="none" w:sz="0" w:space="0" w:color="auto"/>
                <w:bottom w:val="none" w:sz="0" w:space="0" w:color="auto"/>
                <w:right w:val="none" w:sz="0" w:space="0" w:color="auto"/>
              </w:divBdr>
              <w:divsChild>
                <w:div w:id="9604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6572">
      <w:bodyDiv w:val="1"/>
      <w:marLeft w:val="0"/>
      <w:marRight w:val="0"/>
      <w:marTop w:val="0"/>
      <w:marBottom w:val="0"/>
      <w:divBdr>
        <w:top w:val="none" w:sz="0" w:space="0" w:color="auto"/>
        <w:left w:val="none" w:sz="0" w:space="0" w:color="auto"/>
        <w:bottom w:val="none" w:sz="0" w:space="0" w:color="auto"/>
        <w:right w:val="none" w:sz="0" w:space="0" w:color="auto"/>
      </w:divBdr>
    </w:div>
    <w:div w:id="1906181420">
      <w:bodyDiv w:val="1"/>
      <w:marLeft w:val="0"/>
      <w:marRight w:val="0"/>
      <w:marTop w:val="0"/>
      <w:marBottom w:val="0"/>
      <w:divBdr>
        <w:top w:val="none" w:sz="0" w:space="0" w:color="auto"/>
        <w:left w:val="none" w:sz="0" w:space="0" w:color="auto"/>
        <w:bottom w:val="none" w:sz="0" w:space="0" w:color="auto"/>
        <w:right w:val="none" w:sz="0" w:space="0" w:color="auto"/>
      </w:divBdr>
      <w:divsChild>
        <w:div w:id="653799934">
          <w:marLeft w:val="0"/>
          <w:marRight w:val="0"/>
          <w:marTop w:val="0"/>
          <w:marBottom w:val="0"/>
          <w:divBdr>
            <w:top w:val="none" w:sz="0" w:space="0" w:color="auto"/>
            <w:left w:val="none" w:sz="0" w:space="0" w:color="auto"/>
            <w:bottom w:val="none" w:sz="0" w:space="0" w:color="auto"/>
            <w:right w:val="none" w:sz="0" w:space="0" w:color="auto"/>
          </w:divBdr>
          <w:divsChild>
            <w:div w:id="1474061947">
              <w:marLeft w:val="0"/>
              <w:marRight w:val="0"/>
              <w:marTop w:val="0"/>
              <w:marBottom w:val="0"/>
              <w:divBdr>
                <w:top w:val="none" w:sz="0" w:space="0" w:color="auto"/>
                <w:left w:val="none" w:sz="0" w:space="0" w:color="auto"/>
                <w:bottom w:val="none" w:sz="0" w:space="0" w:color="auto"/>
                <w:right w:val="none" w:sz="0" w:space="0" w:color="auto"/>
              </w:divBdr>
              <w:divsChild>
                <w:div w:id="4063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5102">
          <w:marLeft w:val="0"/>
          <w:marRight w:val="0"/>
          <w:marTop w:val="0"/>
          <w:marBottom w:val="0"/>
          <w:divBdr>
            <w:top w:val="none" w:sz="0" w:space="0" w:color="auto"/>
            <w:left w:val="none" w:sz="0" w:space="0" w:color="auto"/>
            <w:bottom w:val="none" w:sz="0" w:space="0" w:color="auto"/>
            <w:right w:val="none" w:sz="0" w:space="0" w:color="auto"/>
          </w:divBdr>
          <w:divsChild>
            <w:div w:id="2111581774">
              <w:marLeft w:val="0"/>
              <w:marRight w:val="0"/>
              <w:marTop w:val="0"/>
              <w:marBottom w:val="0"/>
              <w:divBdr>
                <w:top w:val="none" w:sz="0" w:space="0" w:color="auto"/>
                <w:left w:val="none" w:sz="0" w:space="0" w:color="auto"/>
                <w:bottom w:val="none" w:sz="0" w:space="0" w:color="auto"/>
                <w:right w:val="none" w:sz="0" w:space="0" w:color="auto"/>
              </w:divBdr>
              <w:divsChild>
                <w:div w:id="20786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31308">
      <w:bodyDiv w:val="1"/>
      <w:marLeft w:val="0"/>
      <w:marRight w:val="0"/>
      <w:marTop w:val="0"/>
      <w:marBottom w:val="0"/>
      <w:divBdr>
        <w:top w:val="none" w:sz="0" w:space="0" w:color="auto"/>
        <w:left w:val="none" w:sz="0" w:space="0" w:color="auto"/>
        <w:bottom w:val="none" w:sz="0" w:space="0" w:color="auto"/>
        <w:right w:val="none" w:sz="0" w:space="0" w:color="auto"/>
      </w:divBdr>
      <w:divsChild>
        <w:div w:id="1952929424">
          <w:marLeft w:val="0"/>
          <w:marRight w:val="0"/>
          <w:marTop w:val="0"/>
          <w:marBottom w:val="0"/>
          <w:divBdr>
            <w:top w:val="none" w:sz="0" w:space="0" w:color="auto"/>
            <w:left w:val="none" w:sz="0" w:space="0" w:color="auto"/>
            <w:bottom w:val="none" w:sz="0" w:space="0" w:color="auto"/>
            <w:right w:val="none" w:sz="0" w:space="0" w:color="auto"/>
          </w:divBdr>
          <w:divsChild>
            <w:div w:id="972246501">
              <w:marLeft w:val="0"/>
              <w:marRight w:val="0"/>
              <w:marTop w:val="0"/>
              <w:marBottom w:val="0"/>
              <w:divBdr>
                <w:top w:val="none" w:sz="0" w:space="0" w:color="auto"/>
                <w:left w:val="none" w:sz="0" w:space="0" w:color="auto"/>
                <w:bottom w:val="none" w:sz="0" w:space="0" w:color="auto"/>
                <w:right w:val="none" w:sz="0" w:space="0" w:color="auto"/>
              </w:divBdr>
              <w:divsChild>
                <w:div w:id="508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046">
          <w:marLeft w:val="0"/>
          <w:marRight w:val="0"/>
          <w:marTop w:val="0"/>
          <w:marBottom w:val="0"/>
          <w:divBdr>
            <w:top w:val="none" w:sz="0" w:space="0" w:color="auto"/>
            <w:left w:val="none" w:sz="0" w:space="0" w:color="auto"/>
            <w:bottom w:val="none" w:sz="0" w:space="0" w:color="auto"/>
            <w:right w:val="none" w:sz="0" w:space="0" w:color="auto"/>
          </w:divBdr>
          <w:divsChild>
            <w:div w:id="517932434">
              <w:marLeft w:val="0"/>
              <w:marRight w:val="0"/>
              <w:marTop w:val="0"/>
              <w:marBottom w:val="0"/>
              <w:divBdr>
                <w:top w:val="none" w:sz="0" w:space="0" w:color="auto"/>
                <w:left w:val="none" w:sz="0" w:space="0" w:color="auto"/>
                <w:bottom w:val="none" w:sz="0" w:space="0" w:color="auto"/>
                <w:right w:val="none" w:sz="0" w:space="0" w:color="auto"/>
              </w:divBdr>
              <w:divsChild>
                <w:div w:id="181621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71357">
      <w:bodyDiv w:val="1"/>
      <w:marLeft w:val="0"/>
      <w:marRight w:val="0"/>
      <w:marTop w:val="0"/>
      <w:marBottom w:val="0"/>
      <w:divBdr>
        <w:top w:val="none" w:sz="0" w:space="0" w:color="auto"/>
        <w:left w:val="none" w:sz="0" w:space="0" w:color="auto"/>
        <w:bottom w:val="none" w:sz="0" w:space="0" w:color="auto"/>
        <w:right w:val="none" w:sz="0" w:space="0" w:color="auto"/>
      </w:divBdr>
      <w:divsChild>
        <w:div w:id="904144567">
          <w:marLeft w:val="0"/>
          <w:marRight w:val="0"/>
          <w:marTop w:val="0"/>
          <w:marBottom w:val="0"/>
          <w:divBdr>
            <w:top w:val="none" w:sz="0" w:space="0" w:color="auto"/>
            <w:left w:val="none" w:sz="0" w:space="0" w:color="auto"/>
            <w:bottom w:val="none" w:sz="0" w:space="0" w:color="auto"/>
            <w:right w:val="none" w:sz="0" w:space="0" w:color="auto"/>
          </w:divBdr>
          <w:divsChild>
            <w:div w:id="1863472622">
              <w:marLeft w:val="0"/>
              <w:marRight w:val="0"/>
              <w:marTop w:val="0"/>
              <w:marBottom w:val="0"/>
              <w:divBdr>
                <w:top w:val="none" w:sz="0" w:space="0" w:color="auto"/>
                <w:left w:val="none" w:sz="0" w:space="0" w:color="auto"/>
                <w:bottom w:val="none" w:sz="0" w:space="0" w:color="auto"/>
                <w:right w:val="none" w:sz="0" w:space="0" w:color="auto"/>
              </w:divBdr>
              <w:divsChild>
                <w:div w:id="4045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8108">
          <w:marLeft w:val="0"/>
          <w:marRight w:val="0"/>
          <w:marTop w:val="0"/>
          <w:marBottom w:val="0"/>
          <w:divBdr>
            <w:top w:val="none" w:sz="0" w:space="0" w:color="auto"/>
            <w:left w:val="none" w:sz="0" w:space="0" w:color="auto"/>
            <w:bottom w:val="none" w:sz="0" w:space="0" w:color="auto"/>
            <w:right w:val="none" w:sz="0" w:space="0" w:color="auto"/>
          </w:divBdr>
          <w:divsChild>
            <w:div w:id="2060129486">
              <w:marLeft w:val="0"/>
              <w:marRight w:val="0"/>
              <w:marTop w:val="0"/>
              <w:marBottom w:val="0"/>
              <w:divBdr>
                <w:top w:val="none" w:sz="0" w:space="0" w:color="auto"/>
                <w:left w:val="none" w:sz="0" w:space="0" w:color="auto"/>
                <w:bottom w:val="none" w:sz="0" w:space="0" w:color="auto"/>
                <w:right w:val="none" w:sz="0" w:space="0" w:color="auto"/>
              </w:divBdr>
              <w:divsChild>
                <w:div w:id="10726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74068481" TargetMode="External"/><Relationship Id="rId18" Type="http://schemas.openxmlformats.org/officeDocument/2006/relationships/hyperlink" Target="https://docs.cntd.ru/document/974072524" TargetMode="External"/><Relationship Id="rId26" Type="http://schemas.openxmlformats.org/officeDocument/2006/relationships/hyperlink" Target="https://docs.cntd.ru/document/974072524" TargetMode="External"/><Relationship Id="rId39" Type="http://schemas.openxmlformats.org/officeDocument/2006/relationships/hyperlink" Target="https://docs.cntd.ru/document/974072524" TargetMode="External"/><Relationship Id="rId21" Type="http://schemas.openxmlformats.org/officeDocument/2006/relationships/hyperlink" Target="https://docs.cntd.ru/document/974068481" TargetMode="External"/><Relationship Id="rId34" Type="http://schemas.openxmlformats.org/officeDocument/2006/relationships/hyperlink" Target="https://docs.cntd.ru/document/974068481" TargetMode="External"/><Relationship Id="rId42" Type="http://schemas.openxmlformats.org/officeDocument/2006/relationships/hyperlink" Target="https://docs.cntd.ru/document/974072524" TargetMode="External"/><Relationship Id="rId47" Type="http://schemas.openxmlformats.org/officeDocument/2006/relationships/hyperlink" Target="https://docs.cntd.ru/document/974068481" TargetMode="External"/><Relationship Id="rId50" Type="http://schemas.openxmlformats.org/officeDocument/2006/relationships/hyperlink" Target="https://docs.cntd.ru/document/974068481" TargetMode="External"/><Relationship Id="rId55" Type="http://schemas.openxmlformats.org/officeDocument/2006/relationships/hyperlink" Target="https://docs.cntd.ru/document/974072524" TargetMode="External"/><Relationship Id="rId63" Type="http://schemas.openxmlformats.org/officeDocument/2006/relationships/fontTable" Target="fontTable.xml"/><Relationship Id="rId7" Type="http://schemas.openxmlformats.org/officeDocument/2006/relationships/hyperlink" Target="https://docs.cntd.ru/document/744100004" TargetMode="External"/><Relationship Id="rId2" Type="http://schemas.openxmlformats.org/officeDocument/2006/relationships/settings" Target="settings.xml"/><Relationship Id="rId16" Type="http://schemas.openxmlformats.org/officeDocument/2006/relationships/hyperlink" Target="https://docs.cntd.ru/document/974068481" TargetMode="External"/><Relationship Id="rId29" Type="http://schemas.openxmlformats.org/officeDocument/2006/relationships/hyperlink" Target="https://docs.cntd.ru/document/974072524" TargetMode="External"/><Relationship Id="rId11" Type="http://schemas.openxmlformats.org/officeDocument/2006/relationships/hyperlink" Target="https://docs.cntd.ru/document/974068481" TargetMode="External"/><Relationship Id="rId24" Type="http://schemas.openxmlformats.org/officeDocument/2006/relationships/hyperlink" Target="https://docs.cntd.ru/document/974072524" TargetMode="External"/><Relationship Id="rId32" Type="http://schemas.openxmlformats.org/officeDocument/2006/relationships/hyperlink" Target="https://docs.cntd.ru/document/974057870" TargetMode="External"/><Relationship Id="rId37" Type="http://schemas.openxmlformats.org/officeDocument/2006/relationships/hyperlink" Target="https://docs.cntd.ru/document/974068481" TargetMode="External"/><Relationship Id="rId40" Type="http://schemas.openxmlformats.org/officeDocument/2006/relationships/hyperlink" Target="https://docs.cntd.ru/document/974072524" TargetMode="External"/><Relationship Id="rId45" Type="http://schemas.openxmlformats.org/officeDocument/2006/relationships/hyperlink" Target="https://docs.cntd.ru/document/974068481" TargetMode="External"/><Relationship Id="rId53" Type="http://schemas.openxmlformats.org/officeDocument/2006/relationships/hyperlink" Target="https://docs.cntd.ru/document/974072524" TargetMode="External"/><Relationship Id="rId58" Type="http://schemas.openxmlformats.org/officeDocument/2006/relationships/hyperlink" Target="https://docs.cntd.ru/document/974068481" TargetMode="External"/><Relationship Id="rId5" Type="http://schemas.openxmlformats.org/officeDocument/2006/relationships/hyperlink" Target="https://docs.cntd.ru/document/974068481" TargetMode="External"/><Relationship Id="rId61" Type="http://schemas.openxmlformats.org/officeDocument/2006/relationships/hyperlink" Target="https://docs.cntd.ru/document/974044076" TargetMode="External"/><Relationship Id="rId19" Type="http://schemas.openxmlformats.org/officeDocument/2006/relationships/hyperlink" Target="https://docs.cntd.ru/document/974072524" TargetMode="External"/><Relationship Id="rId14" Type="http://schemas.openxmlformats.org/officeDocument/2006/relationships/hyperlink" Target="https://docs.cntd.ru/document/974068481" TargetMode="External"/><Relationship Id="rId22" Type="http://schemas.openxmlformats.org/officeDocument/2006/relationships/hyperlink" Target="https://docs.cntd.ru/document/974068481" TargetMode="External"/><Relationship Id="rId27" Type="http://schemas.openxmlformats.org/officeDocument/2006/relationships/hyperlink" Target="https://docs.cntd.ru/document/974072524" TargetMode="External"/><Relationship Id="rId30" Type="http://schemas.openxmlformats.org/officeDocument/2006/relationships/hyperlink" Target="https://docs.cntd.ru/document/974068481" TargetMode="External"/><Relationship Id="rId35" Type="http://schemas.openxmlformats.org/officeDocument/2006/relationships/hyperlink" Target="https://docs.cntd.ru/document/974068481" TargetMode="External"/><Relationship Id="rId43" Type="http://schemas.openxmlformats.org/officeDocument/2006/relationships/hyperlink" Target="https://docs.cntd.ru/document/974068481" TargetMode="External"/><Relationship Id="rId48" Type="http://schemas.openxmlformats.org/officeDocument/2006/relationships/hyperlink" Target="https://docs.cntd.ru/document/974068481" TargetMode="External"/><Relationship Id="rId56" Type="http://schemas.openxmlformats.org/officeDocument/2006/relationships/hyperlink" Target="https://docs.cntd.ru/document/974068481" TargetMode="External"/><Relationship Id="rId64" Type="http://schemas.openxmlformats.org/officeDocument/2006/relationships/theme" Target="theme/theme1.xml"/><Relationship Id="rId8" Type="http://schemas.openxmlformats.org/officeDocument/2006/relationships/hyperlink" Target="https://docs.cntd.ru/document/974072524" TargetMode="External"/><Relationship Id="rId51" Type="http://schemas.openxmlformats.org/officeDocument/2006/relationships/hyperlink" Target="https://docs.cntd.ru/document/974068481" TargetMode="External"/><Relationship Id="rId3" Type="http://schemas.openxmlformats.org/officeDocument/2006/relationships/webSettings" Target="webSettings.xml"/><Relationship Id="rId12" Type="http://schemas.openxmlformats.org/officeDocument/2006/relationships/hyperlink" Target="https://docs.cntd.ru/document/974068481" TargetMode="External"/><Relationship Id="rId17" Type="http://schemas.openxmlformats.org/officeDocument/2006/relationships/hyperlink" Target="https://docs.cntd.ru/document/974068481" TargetMode="External"/><Relationship Id="rId25" Type="http://schemas.openxmlformats.org/officeDocument/2006/relationships/hyperlink" Target="https://docs.cntd.ru/document/974068481" TargetMode="External"/><Relationship Id="rId33" Type="http://schemas.openxmlformats.org/officeDocument/2006/relationships/hyperlink" Target="https://docs.cntd.ru/document/974072524" TargetMode="External"/><Relationship Id="rId38" Type="http://schemas.openxmlformats.org/officeDocument/2006/relationships/hyperlink" Target="https://docs.cntd.ru/document/902111774" TargetMode="External"/><Relationship Id="rId46" Type="http://schemas.openxmlformats.org/officeDocument/2006/relationships/hyperlink" Target="https://docs.cntd.ru/document/974068481" TargetMode="External"/><Relationship Id="rId59" Type="http://schemas.openxmlformats.org/officeDocument/2006/relationships/hyperlink" Target="https://docs.cntd.ru/document/974068481" TargetMode="External"/><Relationship Id="rId20" Type="http://schemas.openxmlformats.org/officeDocument/2006/relationships/hyperlink" Target="https://docs.cntd.ru/document/974068481" TargetMode="External"/><Relationship Id="rId41" Type="http://schemas.openxmlformats.org/officeDocument/2006/relationships/hyperlink" Target="https://docs.cntd.ru/document/974072524" TargetMode="External"/><Relationship Id="rId54" Type="http://schemas.openxmlformats.org/officeDocument/2006/relationships/hyperlink" Target="https://docs.cntd.ru/document/901990046" TargetMode="External"/><Relationship Id="rId62" Type="http://schemas.openxmlformats.org/officeDocument/2006/relationships/hyperlink" Target="https://docs.cntd.ru/document/974053192" TargetMode="External"/><Relationship Id="rId1" Type="http://schemas.openxmlformats.org/officeDocument/2006/relationships/styles" Target="styles.xml"/><Relationship Id="rId6" Type="http://schemas.openxmlformats.org/officeDocument/2006/relationships/hyperlink" Target="https://docs.cntd.ru/document/974072524" TargetMode="External"/><Relationship Id="rId15" Type="http://schemas.openxmlformats.org/officeDocument/2006/relationships/hyperlink" Target="https://docs.cntd.ru/document/902111774" TargetMode="External"/><Relationship Id="rId23" Type="http://schemas.openxmlformats.org/officeDocument/2006/relationships/hyperlink" Target="https://docs.cntd.ru/document/974072524" TargetMode="External"/><Relationship Id="rId28" Type="http://schemas.openxmlformats.org/officeDocument/2006/relationships/hyperlink" Target="https://docs.cntd.ru/document/974068481" TargetMode="External"/><Relationship Id="rId36" Type="http://schemas.openxmlformats.org/officeDocument/2006/relationships/hyperlink" Target="https://docs.cntd.ru/document/974068481" TargetMode="External"/><Relationship Id="rId49" Type="http://schemas.openxmlformats.org/officeDocument/2006/relationships/hyperlink" Target="https://docs.cntd.ru/document/974068481" TargetMode="External"/><Relationship Id="rId57" Type="http://schemas.openxmlformats.org/officeDocument/2006/relationships/hyperlink" Target="https://docs.cntd.ru/document/974068481" TargetMode="External"/><Relationship Id="rId10" Type="http://schemas.openxmlformats.org/officeDocument/2006/relationships/hyperlink" Target="https://docs.cntd.ru/document/974068481" TargetMode="External"/><Relationship Id="rId31" Type="http://schemas.openxmlformats.org/officeDocument/2006/relationships/hyperlink" Target="https://docs.cntd.ru/document/974057870" TargetMode="External"/><Relationship Id="rId44" Type="http://schemas.openxmlformats.org/officeDocument/2006/relationships/hyperlink" Target="https://docs.cntd.ru/document/902111774" TargetMode="External"/><Relationship Id="rId52" Type="http://schemas.openxmlformats.org/officeDocument/2006/relationships/hyperlink" Target="https://docs.cntd.ru/document/974072524" TargetMode="External"/><Relationship Id="rId60" Type="http://schemas.openxmlformats.org/officeDocument/2006/relationships/hyperlink" Target="https://docs.cntd.ru/document/974068481" TargetMode="External"/><Relationship Id="rId4" Type="http://schemas.openxmlformats.org/officeDocument/2006/relationships/hyperlink" Target="https://docs.cntd.ru/document/974057870" TargetMode="External"/><Relationship Id="rId9" Type="http://schemas.openxmlformats.org/officeDocument/2006/relationships/hyperlink" Target="https://docs.cntd.ru/document/974072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6100</Words>
  <Characters>34774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2024-05-29T07:30:00Z</dcterms:created>
  <dcterms:modified xsi:type="dcterms:W3CDTF">2024-05-29T07:40:00Z</dcterms:modified>
</cp:coreProperties>
</file>