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98" w:rsidRPr="00A00911" w:rsidRDefault="00F876E4" w:rsidP="00F876E4">
      <w:pPr>
        <w:spacing w:after="0" w:line="3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b/>
          <w:bCs/>
          <w:color w:val="333333"/>
          <w:lang w:eastAsia="ru-RU"/>
        </w:rPr>
        <w:t>РОССИЙСКАЯ ФЕДЕРАЦИЯ</w:t>
      </w:r>
      <w:r w:rsidR="00C02E98" w:rsidRPr="00A00911">
        <w:rPr>
          <w:rFonts w:ascii="Helvetica" w:eastAsia="Times New Roman" w:hAnsi="Helvetica" w:cs="Helvetica"/>
          <w:b/>
          <w:bCs/>
          <w:color w:val="333333"/>
          <w:lang w:eastAsia="ru-RU"/>
        </w:rPr>
        <w:br/>
      </w:r>
      <w:r w:rsidRPr="00A00911">
        <w:rPr>
          <w:rFonts w:ascii="Helvetica" w:eastAsia="Times New Roman" w:hAnsi="Helvetica" w:cs="Helvetica"/>
          <w:b/>
          <w:bCs/>
          <w:color w:val="333333"/>
          <w:lang w:eastAsia="ru-RU"/>
        </w:rPr>
        <w:t>ИСТОПСКИЙ СЕЛЬСКИЙ СОВЕТ НАРОДНЫХ ДЕПУТАТОВ</w:t>
      </w:r>
      <w:r w:rsidRPr="00A00911">
        <w:rPr>
          <w:rFonts w:ascii="Helvetica" w:eastAsia="Times New Roman" w:hAnsi="Helvetica" w:cs="Helvetica"/>
          <w:b/>
          <w:bCs/>
          <w:color w:val="333333"/>
          <w:lang w:eastAsia="ru-RU"/>
        </w:rPr>
        <w:br/>
        <w:t>КЛИМОВСКОГО РАЙОНА БРЯНСКОЙ ОБЛАСТИ</w:t>
      </w:r>
    </w:p>
    <w:p w:rsidR="00C02E98" w:rsidRPr="00A00911" w:rsidRDefault="00C02E98" w:rsidP="00C02E98">
      <w:pPr>
        <w:spacing w:after="0" w:line="374" w:lineRule="atLeast"/>
        <w:jc w:val="center"/>
        <w:rPr>
          <w:rFonts w:ascii="Helvetica" w:eastAsia="Times New Roman" w:hAnsi="Helvetica" w:cs="Helvetica"/>
          <w:b/>
          <w:bCs/>
          <w:color w:val="333333"/>
          <w:lang w:val="en-US" w:eastAsia="ru-RU"/>
        </w:rPr>
      </w:pPr>
    </w:p>
    <w:p w:rsidR="00C02E98" w:rsidRPr="00A00911" w:rsidRDefault="00C02E98" w:rsidP="00C02E98">
      <w:pPr>
        <w:spacing w:after="0" w:line="3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b/>
          <w:bCs/>
          <w:color w:val="333333"/>
          <w:lang w:eastAsia="ru-RU"/>
        </w:rPr>
        <w:t>РЕШЕНИЕ</w:t>
      </w:r>
    </w:p>
    <w:p w:rsidR="00C02E98" w:rsidRDefault="00C02E98" w:rsidP="00A3091B">
      <w:pPr>
        <w:spacing w:after="0" w:line="374" w:lineRule="atLeast"/>
        <w:rPr>
          <w:rFonts w:ascii="Helvetica" w:eastAsia="Times New Roman" w:hAnsi="Helvetica" w:cs="Helvetica"/>
          <w:b/>
          <w:bCs/>
          <w:color w:val="333333"/>
          <w:lang w:val="en-US" w:eastAsia="ru-RU"/>
        </w:rPr>
      </w:pPr>
      <w:r w:rsidRPr="00A00911">
        <w:rPr>
          <w:rFonts w:ascii="Helvetica" w:eastAsia="Times New Roman" w:hAnsi="Helvetica" w:cs="Helvetica"/>
          <w:b/>
          <w:bCs/>
          <w:color w:val="333333"/>
          <w:lang w:eastAsia="ru-RU"/>
        </w:rPr>
        <w:t>от</w:t>
      </w:r>
      <w:r w:rsidR="009C1CEC">
        <w:rPr>
          <w:rFonts w:ascii="Helvetica" w:eastAsia="Times New Roman" w:hAnsi="Helvetica" w:cs="Helvetica"/>
          <w:b/>
          <w:bCs/>
          <w:color w:val="333333"/>
          <w:lang w:val="en-US" w:eastAsia="ru-RU"/>
        </w:rPr>
        <w:t xml:space="preserve"> 09 </w:t>
      </w:r>
      <w:r w:rsidRPr="00A00911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</w:t>
      </w:r>
      <w:r w:rsidR="00FF450C">
        <w:rPr>
          <w:rFonts w:ascii="Helvetica" w:eastAsia="Times New Roman" w:hAnsi="Helvetica" w:cs="Helvetica"/>
          <w:b/>
          <w:bCs/>
          <w:color w:val="333333"/>
          <w:lang w:eastAsia="ru-RU"/>
        </w:rPr>
        <w:t>января 2017</w:t>
      </w:r>
      <w:r w:rsidRPr="00A00911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 г. N </w:t>
      </w:r>
      <w:r w:rsidR="00A3091B">
        <w:rPr>
          <w:rFonts w:ascii="Helvetica" w:eastAsia="Times New Roman" w:hAnsi="Helvetica" w:cs="Helvetica"/>
          <w:b/>
          <w:bCs/>
          <w:color w:val="333333"/>
          <w:lang w:val="en-US" w:eastAsia="ru-RU"/>
        </w:rPr>
        <w:t>3-122</w:t>
      </w:r>
    </w:p>
    <w:p w:rsidR="00A3091B" w:rsidRPr="00A3091B" w:rsidRDefault="00A3091B" w:rsidP="00A3091B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lang w:val="en-US" w:eastAsia="ru-RU"/>
        </w:rPr>
        <w:t>c</w:t>
      </w:r>
      <w:r>
        <w:rPr>
          <w:rFonts w:ascii="Helvetica" w:eastAsia="Times New Roman" w:hAnsi="Helvetica" w:cs="Helvetica"/>
          <w:b/>
          <w:bCs/>
          <w:color w:val="333333"/>
          <w:lang w:eastAsia="ru-RU"/>
        </w:rPr>
        <w:t>.Истопки</w:t>
      </w:r>
    </w:p>
    <w:p w:rsidR="00C02E98" w:rsidRPr="00A00911" w:rsidRDefault="00C02E98" w:rsidP="00C02E98">
      <w:pPr>
        <w:spacing w:after="0" w:line="3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b/>
          <w:bCs/>
          <w:color w:val="333333"/>
          <w:lang w:eastAsia="ru-RU"/>
        </w:rPr>
        <w:br/>
      </w:r>
    </w:p>
    <w:p w:rsidR="00C02E98" w:rsidRPr="00A00911" w:rsidRDefault="00C02E98" w:rsidP="00C02E98">
      <w:pPr>
        <w:spacing w:after="0" w:line="3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b/>
          <w:bCs/>
          <w:color w:val="333333"/>
          <w:lang w:eastAsia="ru-RU"/>
        </w:rPr>
        <w:t>О ПОРЯДКЕ ПРЕДОСТАВЛЕНИЯ МУНИЦИПАЛЬНЫХ ГАРАНТИЙ</w:t>
      </w:r>
    </w:p>
    <w:p w:rsidR="00C02E98" w:rsidRPr="00A00911" w:rsidRDefault="00C02E98" w:rsidP="00C02E98">
      <w:pPr>
        <w:spacing w:after="0" w:line="3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</w:p>
    <w:p w:rsidR="00F876E4" w:rsidRPr="00A00911" w:rsidRDefault="00A00911" w:rsidP="00A00911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                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 xml:space="preserve">В соответствии со статьей 115 Бюджетного кодекса Российской Федерации и статьей 11 Положения о бюджетном процессе в </w:t>
      </w:r>
      <w:r w:rsidR="00F876E4" w:rsidRPr="00A00911">
        <w:rPr>
          <w:rFonts w:ascii="Helvetica" w:eastAsia="Times New Roman" w:hAnsi="Helvetica" w:cs="Helvetica"/>
          <w:color w:val="333333"/>
          <w:lang w:eastAsia="ru-RU"/>
        </w:rPr>
        <w:t>Истопском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сельском поселении, Совет </w:t>
      </w:r>
      <w:r w:rsidR="00F876E4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</w:t>
      </w:r>
    </w:p>
    <w:p w:rsidR="00C02E98" w:rsidRPr="00A00911" w:rsidRDefault="00F876E4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Р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>ешил: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1. Утвердить Положение о порядке предоставления муниципальных гарантий (приложение N 1).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2. Утвердить форму примерного договора о предоставлении муниципальной гарантии (приложение N 2).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4. Контроль за выполнением настоящего Решения возложить на </w:t>
      </w:r>
      <w:r w:rsidR="00F876E4" w:rsidRPr="00A00911">
        <w:rPr>
          <w:rFonts w:ascii="Helvetica" w:eastAsia="Times New Roman" w:hAnsi="Helvetica" w:cs="Helvetica"/>
          <w:color w:val="333333"/>
          <w:lang w:eastAsia="ru-RU"/>
        </w:rPr>
        <w:t>главу поселения Кушнереву Т.А.</w:t>
      </w:r>
    </w:p>
    <w:p w:rsidR="00F876E4" w:rsidRPr="00A00911" w:rsidRDefault="00C02E98" w:rsidP="00F876E4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5. Настоящее Решение вступает в силу со дня его подписан</w:t>
      </w:r>
      <w:r w:rsidR="00F876E4" w:rsidRPr="00A00911">
        <w:rPr>
          <w:rFonts w:ascii="Helvetica" w:eastAsia="Times New Roman" w:hAnsi="Helvetica" w:cs="Helvetica"/>
          <w:color w:val="333333"/>
          <w:lang w:eastAsia="ru-RU"/>
        </w:rPr>
        <w:t>ия.</w:t>
      </w:r>
    </w:p>
    <w:p w:rsidR="00F876E4" w:rsidRPr="00A00911" w:rsidRDefault="00F876E4" w:rsidP="00F876E4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F876E4" w:rsidRPr="00A00911" w:rsidRDefault="006A0138" w:rsidP="00F876E4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и.о. 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>Глав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ы 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="00F876E4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</w:p>
    <w:p w:rsidR="00C02E98" w:rsidRPr="00A00911" w:rsidRDefault="00C02E98" w:rsidP="006A013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сельского посе</w:t>
      </w:r>
      <w:r w:rsidR="006A0138">
        <w:rPr>
          <w:rFonts w:ascii="Helvetica" w:eastAsia="Times New Roman" w:hAnsi="Helvetica" w:cs="Helvetica"/>
          <w:color w:val="333333"/>
          <w:lang w:eastAsia="ru-RU"/>
        </w:rPr>
        <w:t>ления                                                      О.В.Кленовая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</w:p>
    <w:p w:rsidR="00F876E4" w:rsidRPr="00A00911" w:rsidRDefault="00F876E4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</w:p>
    <w:p w:rsidR="00F876E4" w:rsidRPr="00A00911" w:rsidRDefault="00F876E4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F876E4" w:rsidRPr="00A00911" w:rsidRDefault="00F876E4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F876E4" w:rsidRPr="00A00911" w:rsidRDefault="00F876E4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F876E4" w:rsidRPr="00A00911" w:rsidRDefault="00F876E4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br/>
      </w:r>
      <w:r w:rsidRPr="00A00911">
        <w:rPr>
          <w:rFonts w:ascii="Helvetica" w:eastAsia="Times New Roman" w:hAnsi="Helvetica" w:cs="Helvetica"/>
          <w:color w:val="333333"/>
          <w:lang w:val="en-US" w:eastAsia="ru-RU"/>
        </w:rPr>
        <w:t xml:space="preserve">                                                                                                    </w:t>
      </w:r>
      <w:r w:rsid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</w:t>
      </w:r>
      <w:r w:rsidRPr="00A00911">
        <w:rPr>
          <w:rFonts w:ascii="Helvetica" w:eastAsia="Times New Roman" w:hAnsi="Helvetica" w:cs="Helvetica"/>
          <w:color w:val="333333"/>
          <w:lang w:val="en-US" w:eastAsia="ru-RU"/>
        </w:rPr>
        <w:t xml:space="preserve">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Приложение N 1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val="en-US" w:eastAsia="ru-RU"/>
        </w:rPr>
        <w:t xml:space="preserve">                                                                                                            </w:t>
      </w:r>
      <w:r w:rsid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Утверждено</w:t>
      </w:r>
    </w:p>
    <w:p w:rsidR="00C02E98" w:rsidRPr="00A00911" w:rsidRDefault="00C02E98" w:rsidP="00C02E98">
      <w:pPr>
        <w:spacing w:after="0" w:line="374" w:lineRule="atLeast"/>
        <w:jc w:val="righ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Решением</w:t>
      </w:r>
    </w:p>
    <w:p w:rsidR="00C02E98" w:rsidRPr="00A00911" w:rsidRDefault="00C02E98" w:rsidP="00C02E98">
      <w:pPr>
        <w:spacing w:after="0" w:line="374" w:lineRule="atLeast"/>
        <w:jc w:val="righ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Совета </w:t>
      </w:r>
      <w:r w:rsidR="00F876E4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</w:p>
    <w:p w:rsidR="00C02E98" w:rsidRPr="00A00911" w:rsidRDefault="00C02E98" w:rsidP="00C02E98">
      <w:pPr>
        <w:spacing w:after="0" w:line="374" w:lineRule="atLeast"/>
        <w:jc w:val="righ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сельского поселения</w:t>
      </w:r>
    </w:p>
    <w:p w:rsidR="00C02E98" w:rsidRPr="00A00911" w:rsidRDefault="00C02E98" w:rsidP="00C02E98">
      <w:pPr>
        <w:spacing w:after="0" w:line="374" w:lineRule="atLeast"/>
        <w:jc w:val="righ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от 20 </w:t>
      </w:r>
      <w:r w:rsidR="00F876E4" w:rsidRPr="00A00911">
        <w:rPr>
          <w:rFonts w:ascii="Helvetica" w:eastAsia="Times New Roman" w:hAnsi="Helvetica" w:cs="Helvetica"/>
          <w:color w:val="333333"/>
          <w:lang w:eastAsia="ru-RU"/>
        </w:rPr>
        <w:t>января 2017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г. N 174</w:t>
      </w:r>
    </w:p>
    <w:p w:rsidR="00C02E98" w:rsidRPr="00A00911" w:rsidRDefault="00C02E98" w:rsidP="00196B67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                     </w:t>
      </w:r>
      <w:r w:rsidRPr="00A00911">
        <w:rPr>
          <w:rFonts w:ascii="Helvetica" w:eastAsia="Times New Roman" w:hAnsi="Helvetica" w:cs="Helvetica"/>
          <w:b/>
          <w:bCs/>
          <w:color w:val="333333"/>
          <w:lang w:eastAsia="ru-RU"/>
        </w:rPr>
        <w:t>ПОЛОЖЕНИЕ</w:t>
      </w:r>
    </w:p>
    <w:p w:rsidR="00C02E98" w:rsidRPr="00A00911" w:rsidRDefault="00C02E98" w:rsidP="00C02E98">
      <w:pPr>
        <w:spacing w:after="0" w:line="3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b/>
          <w:bCs/>
          <w:color w:val="333333"/>
          <w:lang w:eastAsia="ru-RU"/>
        </w:rPr>
        <w:t>О ПОРЯДКЕ ПРЕДОСТАВЛЕНИЯ МУНИЦИПАЛЬНЫХ ГАРАНТИЙ</w:t>
      </w:r>
    </w:p>
    <w:p w:rsidR="00196B67" w:rsidRPr="00A00911" w:rsidRDefault="00196B67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Статья 1. Общие положения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 xml:space="preserve">1. Настоящее Положение регламентирует процедуру предоставления муниципальных гарантий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Климовского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 (далее - Гарантии), устанавливает условия предоставления Гарантий и требования, предъявляемые к их получателям.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2. Предоставление муниципальных гарантий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Климовского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 осуществляется уполномоченным органом по выдаче муниципальных гарантий от имени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Климовского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 - администрацией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сельского поселения.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Гарантии предоставляются в размерах, не приводящих к превышению предельного объема муниципальных гарантий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Климовского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района, устанавливаемого решением Совета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Климовского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 о бюджете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 xml:space="preserve">Климовского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 на соответствующий финансовый год, на основании: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- решения Совета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 xml:space="preserve">Климовского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 о даче согласия на выдачу Гарантий;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- принимаемых во исполнение решений Совета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 xml:space="preserve">Климовского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 правовых актов главы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Климовского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района, проекты которых в установленном порядке согласовываются с администрацией сельского поселения и предусматривают способ обеспечения возвратности средств бюджета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>Климовского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района.</w:t>
      </w:r>
    </w:p>
    <w:p w:rsidR="00196B67" w:rsidRPr="00A00911" w:rsidRDefault="00196B67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196B67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Статья 2. Муниципальные гарантии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1. Муниципальная гарантия может обеспечивать:</w:t>
      </w:r>
    </w:p>
    <w:p w:rsidR="00C02E98" w:rsidRPr="00A00911" w:rsidRDefault="00F876E4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надлежащее исполнение принцип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 xml:space="preserve">ом его обязательства перед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Истопской сельской администрацией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 xml:space="preserve"> (основного обязательства);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>возмещение ущерба, образовавшегося при наступлении гарантийного случая некоммерческого характера.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Arial" w:eastAsia="Times New Roman" w:hAnsi="Arial" w:cs="Arial"/>
          <w:color w:val="010101"/>
          <w:lang w:eastAsia="ru-RU"/>
        </w:rPr>
        <w:br/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1. Условия муниципальной гарантии не могут быть изменены гарантом без согласия </w:t>
      </w:r>
      <w:r w:rsidR="00F876E4" w:rsidRPr="00A00911">
        <w:rPr>
          <w:rFonts w:ascii="Helvetica" w:eastAsia="Times New Roman" w:hAnsi="Helvetica" w:cs="Helvetica"/>
          <w:color w:val="333333"/>
          <w:lang w:eastAsia="ru-RU"/>
        </w:rPr>
        <w:t>Истопской сельской администрации.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Принадлежащее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Гарант имеет право отозвать муниципальную гарантию только по основаниям, указанным в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3.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1. 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2. В муниципальной гарантии должны быть указаны: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наименование гаранта (Российская Федерация, субъект Российской Федерации, муниципальное образование) и наименование органа, выдавшего Гарантию от имени гаранта;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обязательство, в обеспечение которого выдается Гарантия;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объем обязательств гаранта по Гарантии и предельная сумма Гарантии;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определение гарантийного случая;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наименование принципала;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безотзывность Гарантии или условия ее отзыва;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основания для выдачи Гарантии;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вступление в силу (дата выдачи) Гарантии;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срок действия Гарантии;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порядок исполнения гарантом обязательств по Гарантии;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порядок и условия сокращения предельной суммы Гарантии при исполнении Гарантии и (или) исполнении обязательств принципала, обеспеченных Гарантией;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наличие или отсутствие права требования гаранта к принципалу о возмещении сумм, уплаченных гарантом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по муниципальной гарантии (регрессное требование гаранта к принципалу, регресс);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иные сведения, определенные настоящей программой, правовыми актами гаранта, актами администрации </w:t>
      </w:r>
      <w:r w:rsidR="00E2279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поселения, выдающей Гарантию от имени гаранта.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>6.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Срок действия муниципальной гарантии определяется условиями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7. Требование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8. По получении требования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гарант должен уведомить об этом принципала и передать ему копии требования со всеми относящимися к нему документами.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Гарант должен рассмотреть требование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9. Требование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признается необоснованным,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 и гарант отказывает  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в удовлетворении его требования в следующих случаях: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требование предъявлено гаранту по окончании определенного в Гарантии срока;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требование или приложенные к нему документы не соответствуют условиям Гарантии;</w:t>
      </w:r>
    </w:p>
    <w:p w:rsidR="00C02E98" w:rsidRPr="00A00911" w:rsidRDefault="00FE70D5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Истопская сельская  администрация 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 xml:space="preserve"> отказал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ась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 xml:space="preserve"> принять надлежащее исполнение обязательств принципала, предложенное принципалом или третьими лицами.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Гарант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 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должен уведомить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об отказе удовлетворить его требование.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Гарант вправе выдвигать против требования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В случае признания требования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обоснованным гарант обязан исполнить обязательство по Гарантии в срок, установленный в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10. Предусмотренное муниципальной гарантией обязательство гаранта перед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ограничивается уплатой суммы не исполненных на момент предъявления требования бенефициара обязательств </w:t>
      </w:r>
      <w:r w:rsidR="00A00911">
        <w:rPr>
          <w:rFonts w:ascii="Helvetica" w:eastAsia="Times New Roman" w:hAnsi="Helvetica" w:cs="Helvetica"/>
          <w:color w:val="333333"/>
          <w:lang w:eastAsia="ru-RU"/>
        </w:rPr>
        <w:t xml:space="preserve"> принципа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, обеспеченных Гарантией, но не более суммы, на которую выдана Гарантия.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11. Обязательство гаранта перед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по муниципальной гарантии прекращается: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уплатой гарантом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суммы, определенной Гарантией;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истечением определенного в Гарантии срока, на который она выдана;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в случае исполнения в полном объеме принципалом или третьим</w:t>
      </w:r>
      <w:r w:rsidR="00A00911">
        <w:rPr>
          <w:rFonts w:ascii="Helvetica" w:eastAsia="Times New Roman" w:hAnsi="Helvetica" w:cs="Helvetica"/>
          <w:color w:val="333333"/>
          <w:lang w:eastAsia="ru-RU"/>
        </w:rPr>
        <w:t>и лицами обязательств принципа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, обеспеченных Гарантией;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вследствие отказа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если обязательство принципала, в обеспечение которого предоставлена Гарантия, не возникло;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в иных случаях, установленных Гарантией.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Удержание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Гарантии после прекращения обязательств гаранта по ней не сохраняет за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каких-либо прав по этой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Гарант, которому стало известно о прекращении Гарантии, должен уведомить об этом принципала.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12.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к принципалу, исполнение таких Гарантий учитывается в источниках финансирования дефицита бюджета поселения как предоставление бюджетного кредита.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к принципалу, исполнение таких Гарантий подлежит отражению в составе расходов соответствующего бюджета.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Статья 3. Особенность муниципальной гарантии, предоставляемой в обеспечение обязательств, по которым невозможно установить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в момент предоставления Гарантии или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является неопределенный круг лиц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1. Предоставление муниципальной гарантии в обеспечение исполнения обязательств, по которым невозможно установить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в момент предоставления Гарантии или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является неопределенный круг лиц, осуществляется с особенностями, установленными настоящей статьей. Договор о предоставлении муниципальной гарантии в обеспечение исполнения обязательств, по которым невозможно установить бенефициара в момент предоставления Гарантии или </w:t>
      </w:r>
      <w:r w:rsidR="00FE70D5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является неопределенный круг лиц, заключается с принципалом, и получателем (держателем) такой Гарантии является принципал.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2.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гаранту принципалом. Предъявление, рассмотрение и исполнение требования принципала об уплате денежной суммы по Гарантии осуществляется в порядке, установленном статьей 2 настоящего Положения для требований </w:t>
      </w:r>
      <w:r w:rsidR="00E522E9" w:rsidRPr="00A00911">
        <w:rPr>
          <w:rFonts w:ascii="Helvetica" w:eastAsia="Times New Roman" w:hAnsi="Helvetica" w:cs="Helvetica"/>
          <w:color w:val="333333"/>
          <w:lang w:eastAsia="ru-RU"/>
        </w:rPr>
        <w:t>Истопской сельской администрации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3. Договором о предоставлении Гарантии и Гарантией могут быть установлены порядок и срок принятия </w:t>
      </w:r>
      <w:r w:rsidR="00E522E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Гарантии. Срок, установленный для ответа </w:t>
      </w:r>
      <w:r w:rsidR="00E522E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о принятии Гарантии, включается в срок действия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Если со стороны </w:t>
      </w:r>
      <w:r w:rsidR="0015013D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в установленный срок не были предприняты действия, необходимые для принятия Гарантии, Гарантия считается не</w:t>
      </w:r>
      <w:r w:rsidR="00E522E9" w:rsidRPr="00A00911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предоставленной и подлежит возврату гаранту.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Удержание принципалом Гарантии в случае, установленном абзацем вторым настоящего пункта, а также в случае прекращения обязательств гаранта по ней не сохраняет за принципалом или </w:t>
      </w:r>
      <w:r w:rsidR="0015013D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каких-либо прав по дальнейшему использованию этой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4. К Гарантиям, предоставляемым в обеспечение исполнения обязательств, по которым невозможно установить </w:t>
      </w:r>
      <w:r w:rsidR="0015013D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в момент предоставления Гарантии или </w:t>
      </w:r>
      <w:r w:rsidR="0015013D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является неопределенный круг лиц, применяются нормы статьи 2 настоящего Положения, если иное не вытекает из настоящей статьи, особенностей и существа данного вида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>Статья 4. Порядок и условия предоставления муниципальных гарантий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 xml:space="preserve">1. Предоставление муниципальных гарантий осуществляется в соответствии с полномочиями администрации </w:t>
      </w:r>
      <w:r w:rsidR="0015013D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сельского поселения на основании решения Совета </w:t>
      </w:r>
      <w:r w:rsidR="0015013D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о бюджете на очередной финансовый год, решения администрации </w:t>
      </w:r>
      <w:r w:rsidR="0015013D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поселения, а также договора о предоставлении муниципальной гарантии при условии: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проведения анализа финансового состояния принципала;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предоставления принципалом (за исключением случаев, когда принципалом является субъект Российской Федерации) соответствующего требованиям статьи 93.2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отсутствия у принципала, его поручителей (гарантов) просроченной задолженности по денежным обязательствам перед соответственно Российской Федерацией, субъектом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Российской Федерации, муниципальным образованием, по обязательным платежам в бюджетную систему Российской Федерации, а также неурегулированных обязательств по Гарантиям, ранее предоставленным администрации </w:t>
      </w:r>
      <w:r w:rsidR="0015013D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сельского поселения.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В случаях, установленных бюджетным законодательством Российской Федерации, государственные гарантии Российской Федерации,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</w:t>
      </w:r>
      <w:r w:rsidR="0015013D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в связи с исполнением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администрацию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поселения, осуществляющую предоставление муниципальных гарантий, документов согласно перечню, устанавливаемому администрацией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3. Анализ финансового состояния принципала в целях предоставления муниципальной гарантии осуществляется финансистом администрации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в установленном им порядке.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4. Решением Совета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о бюджете на очередной финансовый год должны быть предусмотрены бюджетные ассигнования на возможное исполнение выданных муниципальных гарантий.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5. Администрация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в целях предоставления Гарантии и исполнения своих обязательств по Гарантии перед</w:t>
      </w:r>
      <w:r w:rsidR="00E522E9" w:rsidRPr="00A00911">
        <w:rPr>
          <w:rFonts w:ascii="Helvetica" w:eastAsia="Times New Roman" w:hAnsi="Helvetica" w:cs="Helvetica"/>
          <w:color w:val="333333"/>
          <w:lang w:eastAsia="ru-RU"/>
        </w:rPr>
        <w:t xml:space="preserve"> 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вправе воспользоваться услугами агента, назначаемого администрацией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поселения.</w:t>
      </w:r>
    </w:p>
    <w:p w:rsidR="00E522E9" w:rsidRPr="00A00911" w:rsidRDefault="00E522E9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Статья 5. Предоставление муниципальных гарантий</w:t>
      </w:r>
    </w:p>
    <w:p w:rsidR="006245DB" w:rsidRPr="00A00911" w:rsidRDefault="006245DB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1. Муниципальные гарантии предоставляются администрацией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в пределах общей суммы предоставляемых гарантий, указанной в решении Совета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сельского поселения о бюджете на очередной финансовый год, в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>соответствии с требованиями Бюджетного кодекса и в порядке, установленном настоящим Положением.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2. Администрация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заключает договор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выдают муниципальные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3. 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 104 Бюджетного кодекса, включается в состав муниципального долга как вид долгового обязательства.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4. Предоставление и исполнение муниципальной гарантии подлежит отражению в муниципальной долговой книге.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5. Финансист администрации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ведет учет выданных Гарантий, исполнения обязательств принципала, обеспеченных Гарантиями, а также учет осуществления гарантом платежей по выданным Гарантиям.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>Статья 6. Требования к получателям Гарантий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 xml:space="preserve">1. Для принятия решения о предоставлении Гарантии претенденты на получение Гарантий должны обеспечить предоставление администрации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полной и достоверной информации не позднее чем за 15 календарных дней до даты проведения конкурса и (или) заседания комиссии по нижеследующему перечню: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заявление с просьбой об оказании муниципальной поддержки в форме предоставления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В заявлении указывается объем Гарантии; обязательство, обеспечиваемое Гарантией, и срок его исполнения; наименование кредитора; подтверждается готовность заявителя в случае исполнения обязательств по Гарантии обеспечить возвратность средств бюджета муниципального образования </w:t>
      </w:r>
      <w:r w:rsidR="00E522E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Истопское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сельское поселение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района, предоставить администрации сельского поселения право бесспорного взыскания средств со всех счетов претендента в банках и обеспечить иные меры возвратности;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- письменное подтверждение кредитора о готовности установления с претендентом на получение Гарантии отношений, в результате которых возникает обязательство,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>обеспечиваемое Гарантией (указываются существенные условия обязательства, обеспечиваемого Гарантией);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технико-экономическое обоснование проекта, по которому выдается Гарантия (в том числе целевое назначение средств по проекту, суть проекта, срок и этапы реализации, источники финансирования, финансовые показатели проекта, обоснование источников исполнения обязательств перед кредитором);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заверенные подписями руководителя и главного бухгалтера формы бухгалтерской отчетности с отметкой налогового органа за 3 последних финансовых года или, если юридическое лицо, претендующее на получение Гарантии, существует менее 3 лет, - за завершенные периоды с момента создания юридического лица; а также за последний отчетный период текущего года;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аудиторское заключение за последний финансовый год;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справку налогового органа о задолженности по налогам и сборам на текущую дату;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справку налогового органа обо всех имеющихся счетах в банках с указанием наименований банков и номеров счетов;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- предложения по обеспечению возвратности средств бюджета муниципального образования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Истопское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сельское поселение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Климовского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 (с предоставлением актов оценки имущества);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расшифровку данных о заемных средствах по видам, кредиторам и срокам исполнения обязательств в соответствии с заключенными договорами;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сведения о поступлении и расходовании денежных средств на счета предприятия в банках и в кассу за предшествующий год и за период с начала текущего года (помесячно);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сведения о дебиторской и кредиторской задолженности на последнюю отчетную дату с указанием, в том числе, просроченной задолженности;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опись представленных документов, подписанную руководителем.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В ходе рассмотрения заявок могут быть затребованы иные необходимые документы.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2. Финансовое положение юридических лиц - получателей Гарантий должно соответствовать критериям финансовой устойчивости, определяемым на основе методики, утверждаемой комиссией.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3. Юридические лица, претендующие на получение Гарантий, должны: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не иметь задолженности по платежам в бюджеты всех уровней и государственные внебюджетные фонды;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не иметь задолженности по заработной плате;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- не иметь просроченной задолженности по ранее предоставленным на возвратной основе средствам бюджета муниципального образования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Истопское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сельское поселение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 xml:space="preserve">Климовского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района, а также просроченной задолженности перед кредитными организациями по представленным кредитам;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>- предложить надлежащее обеспечение исполнения своих обязательств по возмещению гаранту сумм, уплаченных по Гарантии;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не находится в стадии реорганизации, ликвидации или банкротства;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сообщать о себе достоверные сведения;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- представлять необходимые документы в полном объеме.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4. Условием предоставления Гарантии является наличие обеспечения обязательств по возмещению гаранту сумм, уплаченных по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Способами обеспечения обязательств могут быть банковские гарантии, поручительства, залог имущества в размере не менее 100 процентов от размера предоставляемой Гарантии, если решением Совета муниципального образования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Истопское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сельское поселение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Климовского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района о бюджете на соответствующий финансовый год не установлено иное. Обеспечение исполнения обязательств должно иметь высокую степень ликвидности.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До момента предоставления Гарантии стоимость залогового имущества, предоставляемого в ее обеспечение, должна быть подвергнута независимой оценке.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Независимая оценка проводится в соответствии с требованиями действующего законодательства, регулирующего оценочную деятельность, за счет средств получателя Гарантии.</w:t>
      </w:r>
    </w:p>
    <w:p w:rsidR="00C02E98" w:rsidRPr="00A00911" w:rsidRDefault="00E522E9" w:rsidP="006245DB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                                                          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>Приложение N 2</w:t>
      </w:r>
    </w:p>
    <w:p w:rsidR="00E522E9" w:rsidRPr="00A00911" w:rsidRDefault="006245DB" w:rsidP="00E522E9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                                           </w:t>
      </w:r>
      <w:r w:rsidR="00E522E9"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>Утвержден</w:t>
      </w:r>
      <w:r w:rsidR="00E522E9" w:rsidRPr="00A00911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>Решением</w:t>
      </w:r>
    </w:p>
    <w:p w:rsidR="00A00911" w:rsidRPr="00A00911" w:rsidRDefault="00E522E9" w:rsidP="00A00911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                                                             </w:t>
      </w:r>
      <w:r w:rsidR="00A00911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</w:p>
    <w:p w:rsidR="00C02E98" w:rsidRPr="00A00911" w:rsidRDefault="00A00911" w:rsidP="00A00911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                                                     сельского Совета                                                 </w:t>
      </w:r>
    </w:p>
    <w:p w:rsidR="00C02E98" w:rsidRPr="00A00911" w:rsidRDefault="00C02E98" w:rsidP="00C02E98">
      <w:pPr>
        <w:spacing w:after="0" w:line="374" w:lineRule="atLeast"/>
        <w:jc w:val="righ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от 20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 xml:space="preserve">января 2017 г. N 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</w:p>
    <w:p w:rsidR="00C02E98" w:rsidRPr="00A00911" w:rsidRDefault="00C02E98" w:rsidP="00C02E98">
      <w:pPr>
        <w:spacing w:after="0" w:line="3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ПРИМЕРНЫЙ ДОГОВОР</w:t>
      </w:r>
    </w:p>
    <w:p w:rsidR="00C02E98" w:rsidRPr="00A00911" w:rsidRDefault="00C02E98" w:rsidP="00C02E98">
      <w:pPr>
        <w:spacing w:after="0" w:line="3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О ПРЕДОСТАВЛЕНИИ МУНИЦИПАЛЬНОЙ ГАРАНТИИ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</w:p>
    <w:p w:rsidR="00C02E98" w:rsidRPr="00A00911" w:rsidRDefault="00C02E98" w:rsidP="00E522E9">
      <w:pPr>
        <w:spacing w:after="0" w:line="3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СЕЛЬСКОГО ПОСЕЛ</w:t>
      </w:r>
      <w:r w:rsidR="00E522E9" w:rsidRPr="00A00911">
        <w:rPr>
          <w:rFonts w:ascii="Helvetica" w:eastAsia="Times New Roman" w:hAnsi="Helvetica" w:cs="Helvetica"/>
          <w:color w:val="333333"/>
          <w:lang w:eastAsia="ru-RU"/>
        </w:rPr>
        <w:t>ЕНИЯ НА ОЧЕРЕДНОЙ ФИНАНСОВЫЙ ГОДА</w:t>
      </w:r>
    </w:p>
    <w:p w:rsidR="00C02E98" w:rsidRPr="00A00911" w:rsidRDefault="006245DB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Courier New" w:eastAsia="Times New Roman" w:hAnsi="Courier New" w:cs="Courier New"/>
          <w:color w:val="010101"/>
          <w:lang w:eastAsia="ru-RU"/>
        </w:rPr>
        <w:t xml:space="preserve">с.Истопки               </w:t>
      </w:r>
      <w:r w:rsidR="00C02E98" w:rsidRPr="00A00911">
        <w:rPr>
          <w:rFonts w:ascii="Courier New" w:eastAsia="Times New Roman" w:hAnsi="Courier New" w:cs="Courier New"/>
          <w:color w:val="010101"/>
          <w:lang w:eastAsia="ru-RU"/>
        </w:rPr>
        <w:t>                </w:t>
      </w:r>
      <w:r w:rsidR="00A3091B">
        <w:rPr>
          <w:rFonts w:ascii="Courier New" w:eastAsia="Times New Roman" w:hAnsi="Courier New" w:cs="Courier New"/>
          <w:color w:val="010101"/>
          <w:lang w:eastAsia="ru-RU"/>
        </w:rPr>
        <w:t>                 от ________ 201</w:t>
      </w:r>
      <w:r w:rsidR="00C02E98" w:rsidRPr="00A00911">
        <w:rPr>
          <w:rFonts w:ascii="Courier New" w:eastAsia="Times New Roman" w:hAnsi="Courier New" w:cs="Courier New"/>
          <w:color w:val="010101"/>
          <w:lang w:eastAsia="ru-RU"/>
        </w:rPr>
        <w:t xml:space="preserve"> ___ г.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Arial" w:eastAsia="Times New Roman" w:hAnsi="Arial" w:cs="Arial"/>
          <w:color w:val="010101"/>
          <w:lang w:eastAsia="ru-RU"/>
        </w:rPr>
        <w:br/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Администрация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сельского поселения, именуемая в дальнейшем "Гарант", в лице главы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поселения, действующего на основании Устава </w:t>
      </w:r>
      <w:r w:rsidR="006245DB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от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>16.10.2-012  года N 2-152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, и _____________________________________________________, именуемый в дальнейшем "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>Истопская сельская администрация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", в лице __________________________________________, действующего на основании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именуемый в дальнейшем "Принципал", в лице действующего на основании ______________________ (вместе именуемые "Стороны"), в соответствии с пунктом 6 статьи 117 Бюджетного кодекса Российской Федерации, решением Совета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сельск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>ого поселения от ___________ 20_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__ года N ___ "О бюджете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 Истопского  сельского поселения на 20_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__ год", решением Совета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сельского поселения, распоряжением главы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заключили настоящий Договор о нижеследующем:</w:t>
      </w:r>
    </w:p>
    <w:p w:rsidR="00C02E98" w:rsidRPr="00A00911" w:rsidRDefault="00C02E98" w:rsidP="00125FAF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    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1. Предмет Договора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 xml:space="preserve">1.1. Гарант по настоящему Договору предоставляет государственную гарантию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(далее - Гарантия), в силу которой Гарант обязуется отвечать за исполнение Принципалом обязательств перед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по кредитному договору от N , заключенному между Принципалом и </w:t>
      </w:r>
      <w:r w:rsidR="00E522E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(далее - Кредитный договор), по возврату кредита (основного долга) на сумму (__________) рублей в срок ___________ и уплату процентов по ставке _______ процентов годовых на сумму (_____________) рублей.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1.2. Гарантия предоставляется с правом предъявления Гарантом регрессных требований к Принципалу.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 пунктах 1.1 и 2.1 настоящего Договора.</w:t>
      </w:r>
    </w:p>
    <w:p w:rsidR="00C02E98" w:rsidRPr="00A00911" w:rsidRDefault="00C02E98" w:rsidP="00125FAF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2. Права и обязанности Гаранта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 xml:space="preserve">2.1. Гарант гарантирует обязательства Принципала по погашению задолженности по кредиту (основному долгу) и уплате суммы процентов по Кредитному договору. Предел общей ответственности Гаранта перед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ограничивается суммой в размере не более (__________) рублей, включающей сумму основного долга в размере (__________) рублей и начисленных процентов в размере (___________) рублей.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2.2. Обязательства Гаранта по Гарантии будут уменьшаться по мере и в размере выполнения Принципалом своих денежных обязательств по уплате основного долга и процентов, обеспеченных Гарантией, в отношении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в соответствии с условиями Кредитного договора.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2.3. Гарант не гарантирует исполнение обязательств </w:t>
      </w:r>
      <w:r w:rsidR="00A00911" w:rsidRPr="00A00911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Принципала по уплате штрафов, комиссий, пени за просрочку погашения задолженности по кредиту (основному долгу) и за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>просрочку уплаты процентов, других платежей и иных обязательств Принципала по Кредитному договору.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2.4. Гарант обязан в трехдневный срок с момента вступления в силу настоящего Договора сделать соответствующую запись в муниципальной долговой книге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о включении Гарантии, предоставляемой в соответствии с настоящим Договором, в муниципальный долг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в качестве долгового обязательства, о чем известить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Истопскую сельскую  администрацию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в письменной форме.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Гарант также обязан в трехдневный срок со дня получения от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извещения о факте частичного или полного исполнения гарантированных обязательств (Принципалом, Гарантом, третьими лицами) по Кредитному договору сделать соответствующую запись в муниципальной долговой книге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об уменьшении обязательств Гаранта по Гарантии согласно пункту 2.2 настоящего Договора, о чем известить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Истопскую сельскую  администрацию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в письменной форме.</w:t>
      </w:r>
    </w:p>
    <w:p w:rsidR="00C02E98" w:rsidRPr="00A00911" w:rsidRDefault="00C02E98" w:rsidP="00125FAF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3. Права и обязанности Принципала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>3.1. Принципал обязуется по запросу Гаранта предоставить последнему необходимые для исполнения настоящего Договора информацию и документы.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3.2. Принципал настоящим подтверждает,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требуется. Принципал обязуется незамедлительно информировать Гаранта о случаях возникновения любых обстоятельств, которые могут повлечь за собой невыполнение Принципалом своих обязательств перед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по исполнению условий Кредитного договора или нарушение условий настоящего Договора, а также принять все возможные законные меры для предотвращения нарушения своих обязательств и информировать Гаранта о принимаемых мерах.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3.3. Принципал обязуется: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а) уведомлять Гаранта о выполнении или невыполнении обязательств, указанных в пункте 2.1 настоящего Договора, не позднее следующих двух дней после выполнения или невыполнения соответствующих платежей;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б) своевременно информировать Гаранта о возникающих разногласиях с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>Истопской сельской администрации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в) незамедлительно представлять информацию по запросу Гаранта в случае,</w:t>
      </w:r>
      <w:r w:rsidR="00A3091B">
        <w:rPr>
          <w:rFonts w:ascii="Helvetica" w:eastAsia="Times New Roman" w:hAnsi="Helvetica" w:cs="Helvetica"/>
          <w:color w:val="333333"/>
          <w:lang w:eastAsia="ru-RU"/>
        </w:rPr>
        <w:t xml:space="preserve"> если Гарант уведомил Принципала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о поступивших к нему письменных требованиях от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>Истопской сельской администрации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>3.4. Принципал обязуется:</w:t>
      </w:r>
    </w:p>
    <w:p w:rsidR="00125FAF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а) предоставить ликвидное обеспечение исполнения регрессных требований Гаранта в размере не ниже установленного действующим законодательством, а также подтверждение независимым оценщиком рыночной стоимости обеспечения, отнесенного действующим законодательством к объектам оценки;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б) предоставить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право на безакцептное списание средств со всех счетов Принципала в случае неисполнения своих обязательств по Кредитному договору;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в) предоставить Гаранту право на безакцептное списание средств со всех счетов Принципала в случае исполнения Гарантом своих обязательств по настоящему Договору;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г) обеспечить внесение в бюджет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платы, взимаемой при выдаче Гарантий, в размере, установленном решением Совета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о бюджете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на соответствующий финансовый год, если иное не установлено нормативными правовыми актами представительного органа сельского поселения;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д) исполнить требование Гаранта о возмещении Принципалом Гаранту в течение десяти дней после исполнения Гарантии сумм, уплаченных Гарантом 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по Гарантии. Н</w:t>
      </w:r>
      <w:r w:rsidR="00125FAF" w:rsidRPr="00A00911">
        <w:rPr>
          <w:rFonts w:ascii="Helvetica" w:eastAsia="Times New Roman" w:hAnsi="Helvetica" w:cs="Helvetica"/>
          <w:color w:val="333333"/>
          <w:lang w:eastAsia="ru-RU"/>
        </w:rPr>
        <w:t xml:space="preserve">е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поступление Гаранту от Принципала сумм по требованию Гаранта к Принципалу в сроки, предусмотренные в настоящем подпункте, означает нарушение Принципалом своих обязательств перед Гарантом по настоящему Договору, и указанная сумма требования автоматически считается просроченной задолженностью Принципала перед Гарантом и может быть взыскана со счетов Принципала в безакцептном порядке;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е) уплатить Гаранту проценты в размере, установленном решением Совета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о бюджете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на соответствующий финансовый год, за период с даты исполнения Гарантом обязательств по настоящей Гарантии до даты возмещения Принципалом Гаранту уплаченных им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средств;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ж) в случае уменьшения потребности в кредитных ресурсах направить предложение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о внесении изменений в Кредитный договор по уменьшению суммы кредита и в настоящий Договор по уменьшению объема ответственности Гаранта по муниципальной гарантии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поселения. Изменения в Кредитный договор вносятся в соответствии с пунктом 4.3 настоящего Договора.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Датой уплаты Принципалом сумм возмещения Гаранту считается календарная дата (день) фактического зачисления соответствующей суммы денежных средств на счет бюджета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поселения. Погашение Принципалом уплаченных Гарантом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сумм основного долга осуществляется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путем перечисления денежных средств на счет бюджета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с указанием в назначении платежа: "Возврат бюджетного кредита в соответствии с договором от __________________ N ___, по коду ___________________".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Датой уплаты Принципалом процентов считается календарная дата (день) зачисления соответствующей суммы денежных средств на единый казначейский счет Управления Федерального казначейства по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>Брянской области.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Проценты в соответствии с настоящим подпунктом уплачиваются Принципалом на единый казначейский счет Управления Федерального казначейства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>Брянской области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, с указанием в назначении платежа: "Проценты за пользование бюджетным кредитом в соответствии с договором от N , 100 процентов в бюджет поселени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>я.</w:t>
      </w:r>
    </w:p>
    <w:p w:rsidR="00C02E98" w:rsidRPr="00A00911" w:rsidRDefault="00C02E98" w:rsidP="00CD7399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4. Права и обязанности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>Истопской сельской администрации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 xml:space="preserve">4.1.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Истопская сельская администрация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обязан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>а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не позднее одного рабочего дня после наступления следующих событий в письменной форме известить Гаранта: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о фактах предоставления денежных средств Принципалу в рамках Кредитного договора с приложением выписок по расчетному счету Принципала о зачислении денежных средств и ссудным счетам Принципала о выдаче средств, подписанных уполномоченными лицами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и заверенных печатью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>Истопской сельской администрации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об исполнении частично или полностью Принципалом, третьими лицами, Гарантом гарантированных обязательств по Кредитному договору с приложением выписок по расчетному счету Принципала о списании денежных средств, выписок по ссудным счетам Принципала о погашении кредитом, а также по счетам учета процентов об уплате процентов, подписанных уполномоченными лицами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 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и заверенных печатью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>И</w:t>
      </w:r>
      <w:r w:rsidR="00500F98" w:rsidRPr="00A00911">
        <w:rPr>
          <w:rFonts w:ascii="Helvetica" w:eastAsia="Times New Roman" w:hAnsi="Helvetica" w:cs="Helvetica"/>
          <w:color w:val="333333"/>
          <w:lang w:eastAsia="ru-RU"/>
        </w:rPr>
        <w:t>стопской сельской администрации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, а также копий платежных поручений Принципала о перечислении денежных средств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 отметкой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>И</w:t>
      </w:r>
      <w:r w:rsidR="00500F98" w:rsidRPr="00A00911">
        <w:rPr>
          <w:rFonts w:ascii="Helvetica" w:eastAsia="Times New Roman" w:hAnsi="Helvetica" w:cs="Helvetica"/>
          <w:color w:val="333333"/>
          <w:lang w:eastAsia="ru-RU"/>
        </w:rPr>
        <w:t>стопской сельской администрации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в случае если Кредитный договор признан недействительным или обязательство по нему прекратилось по иным основаниям.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4.2.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не позднее двух рабочих дней после вступления в силу Кредитного договора обязан</w:t>
      </w:r>
      <w:r w:rsidR="00500F98" w:rsidRPr="00A00911">
        <w:rPr>
          <w:rFonts w:ascii="Helvetica" w:eastAsia="Times New Roman" w:hAnsi="Helvetica" w:cs="Helvetica"/>
          <w:color w:val="333333"/>
          <w:lang w:eastAsia="ru-RU"/>
        </w:rPr>
        <w:t>а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направить Гаранту заверенную своей печатью копию Кредитного договора.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4.3.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 Истопская  сельская  администрация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обязан</w:t>
      </w:r>
      <w:r w:rsidR="00500F98" w:rsidRPr="00A00911">
        <w:rPr>
          <w:rFonts w:ascii="Helvetica" w:eastAsia="Times New Roman" w:hAnsi="Helvetica" w:cs="Helvetica"/>
          <w:color w:val="333333"/>
          <w:lang w:eastAsia="ru-RU"/>
        </w:rPr>
        <w:t>а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согласовать с Гарантом и получить его письменное согласие на внесение любых изменений или дополнений в Кредитный договор.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4.4.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>Истопская  сельская  администрация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по своему усмотрению не вправе изменять назначение платежа, осуществляемого Гарантом в соответствии с пунктом 2.1 настоящего Договора.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4.5. Принадлежащее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по Гарантии право требования к Гаранту не может быть передано другому лицу.</w:t>
      </w:r>
    </w:p>
    <w:p w:rsidR="00C02E98" w:rsidRPr="00A00911" w:rsidRDefault="00C02E98" w:rsidP="00CD7399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5. Срок действия Гарантии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>5.1. Гарантия вступает в силу со дня поступления на счет Принципала средств по Кредитному договору.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5.2. Срок гарантии определяется сроком исполнения обязательств, по которым предоставлена гарантия.</w:t>
      </w:r>
    </w:p>
    <w:p w:rsidR="00C02E98" w:rsidRPr="00A00911" w:rsidRDefault="00C02E98" w:rsidP="00CD7399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6. Прекращение действия Гарантии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>6.1. Гарантия прекращает свое действие с момента наступления любого из нижеперечисленных событий: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по истечении срока, предусмотренного настоящим Договором для предъявления требований к Гаранту;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после полного исполнения Гарантом обязательств по Гарантии;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после исполнения Принципалом или третьими лицами перед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обязательств по Кредитному договору, обеспеченных Гарантией;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после отзыва Гарантии;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вследствие отказа </w:t>
      </w:r>
      <w:r w:rsidR="00CD7399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от своих прав по Гарантии путем письменного заявления об освобождении Гаранта от его обязательств.</w:t>
      </w:r>
    </w:p>
    <w:p w:rsidR="00196B67" w:rsidRPr="00A00911" w:rsidRDefault="00196B67" w:rsidP="00196B67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C02E98" w:rsidRPr="00A00911" w:rsidRDefault="00196B67" w:rsidP="00196B67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   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>7. Условия отзыва Гарантии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>7.1. Гарантия может быть отозвана Гарантом в случае внесения в Кредитный договор не согласованных с Гарантом условий, влекущих увеличение ответственности или иные неблагоприятные последствия для Гаранта.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7.2. Уведомление об отзыве Гарантии направляется Принципалу и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по адресам, указанным в настоящем Договоре.</w:t>
      </w:r>
    </w:p>
    <w:p w:rsidR="00C02E98" w:rsidRPr="00A00911" w:rsidRDefault="00C02E98" w:rsidP="00196B67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8. Исполнение обязательств по Гарантии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 xml:space="preserve">8.1. При наступлении срока исполнения Принципалом обязательств по Кредитному договору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до предъявления требований к Гаранту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>обязан</w:t>
      </w:r>
      <w:r w:rsidR="00500F98" w:rsidRPr="00A00911">
        <w:rPr>
          <w:rFonts w:ascii="Helvetica" w:eastAsia="Times New Roman" w:hAnsi="Helvetica" w:cs="Helvetica"/>
          <w:color w:val="333333"/>
          <w:lang w:eastAsia="ru-RU"/>
        </w:rPr>
        <w:t>а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предъявить письменное требование к Принципалу о соответствующих платежах, а также предъявить требование к счетам Принципала по безакцептному списанию средств в сроки, установленные Кредитным договором, но не позднее 10 рабочих дней с даты наступления срока исполнения обязательств. Если Принципал в течение 20 рабочих дней с даты наступления срока исполнения им обязательств по Кредитному договору не выполнил надлежащим образом свои обязательства по предъявленному письменному требованию Бенефициара или дал отрицательный ответ на такое требование, а предъявленные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требования к счетам Принципала по безакцептному списанию средств в этот же срок не оплачены,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Истопская  сельская администрация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имеет право в течение пяти рабочих дней обратиться к Гаранту с письменным требованием о выполнении обязательств Гаранта по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8.2. Для исполнения обязательств Гаранта по Гарантии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>Истопская сельская администрация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обязан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>а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представить письменное требование к Гаранту и документы, подтверждающие обоснованность этого требования. В письменном требовании должны быть указаны: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а) сумма просроченных неисполненных гарантированных обязательств (основной долг и (или) проценты);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б) основание для требования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и платежа Гаранта в виде ссылок на настоящий Договор и Кредитный договор;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в) соблюдение субсидиарности требования в виде ссылки на предъявленное </w:t>
      </w:r>
      <w:r w:rsidR="00A00911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Принципалу обращение с требованием погашения долга;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г) платежные реквизиты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 И</w:t>
      </w:r>
      <w:r w:rsidR="00500F98" w:rsidRPr="00A00911">
        <w:rPr>
          <w:rFonts w:ascii="Helvetica" w:eastAsia="Times New Roman" w:hAnsi="Helvetica" w:cs="Helvetica"/>
          <w:color w:val="333333"/>
          <w:lang w:eastAsia="ru-RU"/>
        </w:rPr>
        <w:t>стопской сельской администрации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Документы, прилагающиеся к требованию: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а) выписки по ссудным счетам и счетам учета процентов Принципала на день, следующий за расчетным;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б) расчеты, подтверждающие размер просроченного непогашенного основного долга и размер неуплаченных просроченных процентов;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в) копия полученного Принципалом обращения с требованием погашения долга и предложением произвести зачет встречных требований при наличии последних (с подтверждением получения);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г) ответ Принципала на указанное обращение (если таковой был);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д) копии расчетных документов, предъявленных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 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к счетам Принципала для безакцептного списания долга по Кредитному договору;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е) подтверждения кредитных организаций, в которых открыты счета Принципала, о невозможности исполнения расчетных документов, выставленных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к счетам Принципала для списания в безакцептном порядке задолженности по Кредитному договору.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Все перечисленные документы (за исключением указанных в подпункте "е") должны быть подписаны уполномоченными лицами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и заверены печатью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>И</w:t>
      </w:r>
      <w:r w:rsidR="00500F98" w:rsidRPr="00A00911">
        <w:rPr>
          <w:rFonts w:ascii="Helvetica" w:eastAsia="Times New Roman" w:hAnsi="Helvetica" w:cs="Helvetica"/>
          <w:color w:val="333333"/>
          <w:lang w:eastAsia="ru-RU"/>
        </w:rPr>
        <w:t>стопской сельской администрации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8.3. Датой предъявления требования к Гаранту считается дата его поступления в администрацию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>Истопского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8.4. Гарант рассматривает требование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в течение пяти рабочих дней со дня его предъявления на предмет обоснованности и исполнения пункта 8.2 настоящего Договора.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При этом Гарант вправе выдвигать против требования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возражения, которые мог бы представить Принципал, даже в том случае, если Принципал отказался их представить или признал свой долг.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8.5. Гарант обязан до удовлетворения требования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уведомить об этом Принципала.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8.6. Гарант проверяет предъявленное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требование и документы, указанные в пункте 8.2 настоящего Договора, на предмет обоснованности требования исполнения обязательств Гаранта условиям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8.7. В случае признания требования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обоснованным Гарант в течение десяти рабочих дней со дня его предъявления обязан исполнить обязательства по Гарантии, перечислив денежные средства в размере, признанном для исполнения в соответствии с пунктом 8.6, на счет Бенефициара N _____ в _______________________, по ________________________ (указываются показатели бюджетной классификации Российской Федерации).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8.8. Исполнение обязательств по Гарантии осуществляется за счет средств бюджета</w:t>
      </w:r>
      <w:r w:rsidR="00500F98" w:rsidRPr="00A00911">
        <w:rPr>
          <w:rFonts w:ascii="Helvetica" w:eastAsia="Times New Roman" w:hAnsi="Helvetica" w:cs="Helvetica"/>
          <w:color w:val="333333"/>
          <w:lang w:eastAsia="ru-RU"/>
        </w:rPr>
        <w:t xml:space="preserve"> 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поселения, предусмотренных на указанные цели в решении Совета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 Истопского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сельского поселения о бюджете на соответствующий год, и подлежит отражению в составе расходов бюджета поселения как предоставление бюджетного кредита Принципалу.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В целях настоящего Договора датой исполнения обязательств по Гарантии считается календарная дата (день) списания денежных средств со счета бюджета поселения по платежному поручению Гаранта.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8.9. После исполнения обязательств по Гарантии Гарант направляет Принципалу на основании пункта 1.3 настоящего Договора, устанавливающего право регрессного требования Гаранта к Принципалу, письменное требование о возмещении Принципалом Гаранту в течение 10 дней после исполнения Гарантии сумм, уплаченных Гарантом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по Гарантии.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В случае неуплаты Принципалом Гаранту задолженности, возникшей в связи с исполнением обязательств по Гарантии, Гарант вправе взыскать данную задолженность в безакцептном порядке.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8.10. Гарант вправе отказать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в исполнении обязательств по Гарантии в следующих случаях: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признания Гарантом требования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необоснованным как не соответствующим условиям настоящего Договора;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Гарантия прекратила свое действие в соответствии с пунктом 6.1 настоящего Договора.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8.11. В случае отказа признания требований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обоснованными Гарант направляет </w:t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Истопской сельской администрации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мотивированное уведомление об отказе в удовлетворении этого требования.</w:t>
      </w:r>
    </w:p>
    <w:p w:rsidR="00C02E98" w:rsidRPr="00A00911" w:rsidRDefault="00C02E98" w:rsidP="00196B67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9. Разрешение споров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>9.1. По всем вопросам, не нашедшим своего решения в положениях настоящего Договора, но прямо или косвенно вытекающих из отношений Сторон по Договору, исходя из необходимости для них защиты своих или взаимных охраняемых законом или имущественных прав и интересов,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9.2. Все споры и разногласия, которые могут возникнуть между Сторонами по вопросам, не нашедшим своего решения в тексте настоящего Договора, будут разрешаться путем переговоров.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9.3. При не</w:t>
      </w:r>
      <w:r w:rsidR="00500F98" w:rsidRPr="00A00911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урегулировании в процессе переговоров спорных вопросов споры разрешаются в </w:t>
      </w:r>
      <w:r w:rsidR="00500F98" w:rsidRPr="00A00911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суде </w:t>
      </w:r>
      <w:r w:rsidR="00500F98" w:rsidRPr="00A00911">
        <w:rPr>
          <w:rFonts w:ascii="Helvetica" w:eastAsia="Times New Roman" w:hAnsi="Helvetica" w:cs="Helvetica"/>
          <w:color w:val="333333"/>
          <w:lang w:eastAsia="ru-RU"/>
        </w:rPr>
        <w:t>Климовского района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 xml:space="preserve"> в порядке, установленном законодательством Российской Федерации.</w:t>
      </w:r>
    </w:p>
    <w:p w:rsidR="00C02E98" w:rsidRPr="00A00911" w:rsidRDefault="00C02E98" w:rsidP="00196B67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10. Заключительные положения</w:t>
      </w:r>
    </w:p>
    <w:p w:rsidR="00196B67" w:rsidRPr="00A00911" w:rsidRDefault="00196B67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10.1. Настоящий Договор составлен в трех экземплярах, имеющих одинаковую юридическую силу.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10.2. По взаимному согласию Сторон в настоящий Договор могут вноситься изменения и дополнения путем подписания всеми Сторонами дополнительных соглашений.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10.3. Настоящий Договор вступает в силу со дня поступления на счет Принципала средств по Кредитному договору.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</w:p>
    <w:p w:rsidR="00C02E98" w:rsidRPr="00A00911" w:rsidRDefault="00C02E98" w:rsidP="00C02E98">
      <w:pPr>
        <w:spacing w:after="0" w:line="374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11. Юридические адреса и реквизиты Сторон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  <w:t>Гарант: _________________________________________________________________</w:t>
      </w:r>
    </w:p>
    <w:p w:rsidR="00C02E98" w:rsidRPr="00A00911" w:rsidRDefault="00196B67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lastRenderedPageBreak/>
        <w:t xml:space="preserve">Истопская  сельская администрация  </w:t>
      </w:r>
      <w:r w:rsidR="00C02E98" w:rsidRPr="00A00911">
        <w:rPr>
          <w:rFonts w:ascii="Helvetica" w:eastAsia="Times New Roman" w:hAnsi="Helvetica" w:cs="Helvetica"/>
          <w:color w:val="333333"/>
          <w:lang w:eastAsia="ru-RU"/>
        </w:rPr>
        <w:t>_____________________________________________________________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Принципал: ______________________________________________________________</w:t>
      </w:r>
    </w:p>
    <w:p w:rsidR="00C02E98" w:rsidRPr="00A00911" w:rsidRDefault="00C02E98" w:rsidP="00196B67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  <w:r w:rsidR="00196B67" w:rsidRPr="00A00911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              </w:t>
      </w:r>
      <w:r w:rsidRPr="00A00911">
        <w:rPr>
          <w:rFonts w:ascii="Helvetica" w:eastAsia="Times New Roman" w:hAnsi="Helvetica" w:cs="Helvetica"/>
          <w:color w:val="333333"/>
          <w:lang w:eastAsia="ru-RU"/>
        </w:rPr>
        <w:t>12. Подписи сторон: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Гарант: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__________________________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__________________________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__________________________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       М.П.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Бенефициар:                        Принципал: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______________________________     ______________________________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______________________________     ______________________________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______________________________     ______________________________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t>             М.П.                               М.П.</w:t>
      </w:r>
    </w:p>
    <w:p w:rsidR="00C02E98" w:rsidRPr="00A00911" w:rsidRDefault="00C02E98" w:rsidP="00C02E98">
      <w:pPr>
        <w:spacing w:after="0" w:line="3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A00911">
        <w:rPr>
          <w:rFonts w:ascii="Helvetica" w:eastAsia="Times New Roman" w:hAnsi="Helvetica" w:cs="Helvetica"/>
          <w:color w:val="333333"/>
          <w:lang w:eastAsia="ru-RU"/>
        </w:rPr>
        <w:br/>
      </w:r>
    </w:p>
    <w:p w:rsidR="00AF2AB2" w:rsidRPr="00A00911" w:rsidRDefault="00AF2AB2"/>
    <w:sectPr w:rsidR="00AF2AB2" w:rsidRPr="00A00911" w:rsidSect="00AF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02E98"/>
    <w:rsid w:val="00015C5B"/>
    <w:rsid w:val="000A0AFD"/>
    <w:rsid w:val="00125FAF"/>
    <w:rsid w:val="0015013D"/>
    <w:rsid w:val="00196B67"/>
    <w:rsid w:val="004D45BA"/>
    <w:rsid w:val="00500F98"/>
    <w:rsid w:val="0057504D"/>
    <w:rsid w:val="006245DB"/>
    <w:rsid w:val="006A0138"/>
    <w:rsid w:val="006D24E8"/>
    <w:rsid w:val="00702CD3"/>
    <w:rsid w:val="009C1CEC"/>
    <w:rsid w:val="00A00911"/>
    <w:rsid w:val="00A3091B"/>
    <w:rsid w:val="00AD177E"/>
    <w:rsid w:val="00AF2AB2"/>
    <w:rsid w:val="00B56289"/>
    <w:rsid w:val="00BE1D3C"/>
    <w:rsid w:val="00C02E98"/>
    <w:rsid w:val="00CD7399"/>
    <w:rsid w:val="00E22795"/>
    <w:rsid w:val="00E522E9"/>
    <w:rsid w:val="00F876E4"/>
    <w:rsid w:val="00FE70D5"/>
    <w:rsid w:val="00FF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C02E98"/>
  </w:style>
  <w:style w:type="paragraph" w:styleId="a3">
    <w:name w:val="Normal (Web)"/>
    <w:basedOn w:val="a"/>
    <w:uiPriority w:val="99"/>
    <w:semiHidden/>
    <w:unhideWhenUsed/>
    <w:rsid w:val="00C0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E98"/>
  </w:style>
  <w:style w:type="character" w:styleId="a4">
    <w:name w:val="Hyperlink"/>
    <w:basedOn w:val="a0"/>
    <w:uiPriority w:val="99"/>
    <w:semiHidden/>
    <w:unhideWhenUsed/>
    <w:rsid w:val="00C02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4362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3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2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7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03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7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4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6136</Words>
  <Characters>34976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2017-01-17T08:58:00Z</cp:lastPrinted>
  <dcterms:created xsi:type="dcterms:W3CDTF">2017-01-09T11:44:00Z</dcterms:created>
  <dcterms:modified xsi:type="dcterms:W3CDTF">2017-01-24T10:24:00Z</dcterms:modified>
</cp:coreProperties>
</file>