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85" w:rsidRPr="00ED711E" w:rsidRDefault="00ED711E" w:rsidP="003508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ИСТОПСКАЯ СЕЛЬСКАЯ АДМИНИСТРАЦИЯ</w:t>
      </w:r>
      <w:r>
        <w:rPr>
          <w:rFonts w:ascii="Arial" w:hAnsi="Arial" w:cs="Arial"/>
          <w:color w:val="3C3C3C"/>
          <w:sz w:val="21"/>
          <w:szCs w:val="21"/>
        </w:rPr>
        <w:br/>
        <w:t>КЛИМОВСКОГО РАЙОНА БРЯНСКОЙ ОБЛАСТИ</w:t>
      </w:r>
    </w:p>
    <w:p w:rsidR="00350885" w:rsidRPr="00D60B56" w:rsidRDefault="00ED711E" w:rsidP="00ED7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                                                                </w:t>
      </w:r>
      <w:r w:rsidR="00350885">
        <w:rPr>
          <w:rFonts w:ascii="Arial" w:hAnsi="Arial" w:cs="Arial"/>
          <w:color w:val="3C3C3C"/>
          <w:sz w:val="21"/>
          <w:szCs w:val="21"/>
        </w:rPr>
        <w:t>ПОСТАНОВЛЕНИЕ</w:t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 w:rsidR="00350885">
        <w:rPr>
          <w:rFonts w:ascii="Arial" w:hAnsi="Arial" w:cs="Arial"/>
          <w:color w:val="3C3C3C"/>
          <w:sz w:val="21"/>
          <w:szCs w:val="21"/>
        </w:rPr>
        <w:br/>
        <w:t>с.</w:t>
      </w:r>
      <w:r w:rsidR="00D60B56">
        <w:rPr>
          <w:rFonts w:ascii="Arial" w:hAnsi="Arial" w:cs="Arial"/>
          <w:color w:val="3C3C3C"/>
          <w:sz w:val="21"/>
          <w:szCs w:val="21"/>
        </w:rPr>
        <w:t xml:space="preserve"> </w:t>
      </w:r>
      <w:r>
        <w:rPr>
          <w:rFonts w:ascii="Arial" w:hAnsi="Arial" w:cs="Arial"/>
          <w:color w:val="3C3C3C"/>
          <w:sz w:val="21"/>
          <w:szCs w:val="21"/>
        </w:rPr>
        <w:t>Истопки</w:t>
      </w:r>
      <w:r w:rsidR="00D60B56">
        <w:rPr>
          <w:rFonts w:ascii="Arial" w:hAnsi="Arial" w:cs="Arial"/>
          <w:color w:val="3C3C3C"/>
          <w:sz w:val="21"/>
          <w:szCs w:val="21"/>
        </w:rPr>
        <w:br/>
        <w:t xml:space="preserve">от </w:t>
      </w:r>
      <w:r w:rsidR="00D60B56" w:rsidRPr="00D60B56">
        <w:rPr>
          <w:rFonts w:ascii="Arial" w:hAnsi="Arial" w:cs="Arial"/>
          <w:color w:val="3C3C3C"/>
          <w:sz w:val="21"/>
          <w:szCs w:val="21"/>
        </w:rPr>
        <w:t>26</w:t>
      </w:r>
      <w:r w:rsidR="00D60B56">
        <w:rPr>
          <w:rFonts w:ascii="Arial" w:hAnsi="Arial" w:cs="Arial"/>
          <w:color w:val="3C3C3C"/>
          <w:sz w:val="21"/>
          <w:szCs w:val="21"/>
        </w:rPr>
        <w:t>.</w:t>
      </w:r>
      <w:r w:rsidR="00D60B56" w:rsidRPr="00D60B56">
        <w:rPr>
          <w:rFonts w:ascii="Arial" w:hAnsi="Arial" w:cs="Arial"/>
          <w:color w:val="3C3C3C"/>
          <w:sz w:val="21"/>
          <w:szCs w:val="21"/>
        </w:rPr>
        <w:t>04</w:t>
      </w:r>
      <w:r w:rsidR="00D60B56">
        <w:rPr>
          <w:rFonts w:ascii="Arial" w:hAnsi="Arial" w:cs="Arial"/>
          <w:color w:val="3C3C3C"/>
          <w:sz w:val="21"/>
          <w:szCs w:val="21"/>
        </w:rPr>
        <w:t>.</w:t>
      </w:r>
      <w:r w:rsidR="00D60B56" w:rsidRPr="00D60B56">
        <w:rPr>
          <w:rFonts w:ascii="Arial" w:hAnsi="Arial" w:cs="Arial"/>
          <w:color w:val="3C3C3C"/>
          <w:sz w:val="21"/>
          <w:szCs w:val="21"/>
        </w:rPr>
        <w:t>2017</w:t>
      </w:r>
      <w:r w:rsidR="00D60B56">
        <w:rPr>
          <w:rFonts w:ascii="Arial" w:hAnsi="Arial" w:cs="Arial"/>
          <w:color w:val="3C3C3C"/>
          <w:sz w:val="21"/>
          <w:szCs w:val="21"/>
        </w:rPr>
        <w:t xml:space="preserve"> г. № </w:t>
      </w:r>
      <w:r w:rsidR="00D60B56" w:rsidRPr="00D60B56">
        <w:rPr>
          <w:rFonts w:ascii="Arial" w:hAnsi="Arial" w:cs="Arial"/>
          <w:color w:val="3C3C3C"/>
          <w:sz w:val="21"/>
          <w:szCs w:val="21"/>
        </w:rPr>
        <w:t>38</w:t>
      </w:r>
    </w:p>
    <w:p w:rsidR="00350885" w:rsidRDefault="00350885" w:rsidP="00350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Об утверждении Порядка осуществления контроля</w:t>
      </w:r>
      <w:r>
        <w:rPr>
          <w:rFonts w:ascii="Arial" w:hAnsi="Arial" w:cs="Arial"/>
          <w:color w:val="3C3C3C"/>
          <w:sz w:val="21"/>
          <w:szCs w:val="21"/>
        </w:rPr>
        <w:br/>
        <w:t>за обеспечением доступа к информации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о деятельности органов местного самоуправления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муниципального образования «</w:t>
      </w:r>
      <w:r w:rsidR="00D60B5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 w:rsidR="007A552C" w:rsidRPr="007A552C">
        <w:rPr>
          <w:rFonts w:ascii="Arial" w:hAnsi="Arial" w:cs="Arial"/>
          <w:color w:val="3C3C3C"/>
          <w:sz w:val="21"/>
          <w:szCs w:val="21"/>
        </w:rPr>
        <w:t xml:space="preserve">            </w:t>
      </w:r>
      <w:r>
        <w:rPr>
          <w:rFonts w:ascii="Arial" w:hAnsi="Arial" w:cs="Arial"/>
          <w:color w:val="3C3C3C"/>
          <w:sz w:val="21"/>
          <w:szCs w:val="21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D60B5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</w:t>
      </w:r>
      <w:r>
        <w:rPr>
          <w:rFonts w:ascii="Arial" w:hAnsi="Arial" w:cs="Arial"/>
          <w:color w:val="3C3C3C"/>
          <w:sz w:val="21"/>
          <w:szCs w:val="21"/>
        </w:rPr>
        <w:br/>
        <w:t>ПОСТАНОВЛЯЮ:</w:t>
      </w:r>
      <w:r>
        <w:rPr>
          <w:rFonts w:ascii="Arial" w:hAnsi="Arial" w:cs="Arial"/>
          <w:color w:val="3C3C3C"/>
          <w:sz w:val="21"/>
          <w:szCs w:val="21"/>
        </w:rPr>
        <w:br/>
        <w:t>1</w:t>
      </w:r>
      <w:proofErr w:type="gramEnd"/>
      <w:r>
        <w:rPr>
          <w:rFonts w:ascii="Arial" w:hAnsi="Arial" w:cs="Arial"/>
          <w:color w:val="3C3C3C"/>
          <w:sz w:val="21"/>
          <w:szCs w:val="21"/>
        </w:rPr>
        <w:t>. Утвердить прилагаемый Порядок организации доступа к информации о деятельности органов местного самоуправления муниципального образования «</w:t>
      </w:r>
      <w:r w:rsidR="00D60B5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 (Приложение 1).</w:t>
      </w:r>
      <w:r>
        <w:rPr>
          <w:rFonts w:ascii="Arial" w:hAnsi="Arial" w:cs="Arial"/>
          <w:color w:val="3C3C3C"/>
          <w:sz w:val="21"/>
          <w:szCs w:val="21"/>
        </w:rPr>
        <w:br/>
        <w:t xml:space="preserve">2. Утвердить прилагаемый Порядок осуществления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обеспечением доступа к информации о деятельности органов местного самоуправления муниципального образования «</w:t>
      </w:r>
      <w:r w:rsidR="00D60B5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 (Приложение 2).</w:t>
      </w:r>
      <w:r>
        <w:rPr>
          <w:rFonts w:ascii="Arial" w:hAnsi="Arial" w:cs="Arial"/>
          <w:color w:val="3C3C3C"/>
          <w:sz w:val="21"/>
          <w:szCs w:val="21"/>
        </w:rPr>
        <w:br/>
        <w:t>3.Опубликовать настоящее постановление в бюллетене «Нормативные правовые акты муниципального образования «</w:t>
      </w:r>
      <w:r w:rsidR="00D60B5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 xml:space="preserve">»», разместить на официальном сайте </w:t>
      </w:r>
      <w:r w:rsidR="00D60B56">
        <w:rPr>
          <w:rFonts w:ascii="Arial" w:hAnsi="Arial" w:cs="Arial"/>
          <w:color w:val="3C3C3C"/>
          <w:sz w:val="21"/>
          <w:szCs w:val="21"/>
        </w:rPr>
        <w:t>Климовского района</w:t>
      </w:r>
    </w:p>
    <w:p w:rsidR="00350885" w:rsidRDefault="00350885" w:rsidP="00350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 xml:space="preserve">Глава </w:t>
      </w:r>
      <w:r w:rsidR="00D60B56">
        <w:rPr>
          <w:rFonts w:ascii="Arial" w:hAnsi="Arial" w:cs="Arial"/>
          <w:color w:val="3C3C3C"/>
          <w:sz w:val="21"/>
          <w:szCs w:val="21"/>
        </w:rPr>
        <w:t>поселения                                                     Т.А.Кушнерева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 </w:t>
      </w:r>
    </w:p>
    <w:p w:rsidR="00350885" w:rsidRDefault="00350885" w:rsidP="00D60B5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Приложение 1</w:t>
      </w:r>
    </w:p>
    <w:p w:rsidR="00350885" w:rsidRDefault="00D60B56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                                                                                                       </w:t>
      </w:r>
      <w:r w:rsidR="00350885">
        <w:rPr>
          <w:rFonts w:ascii="Arial" w:hAnsi="Arial" w:cs="Arial"/>
          <w:color w:val="3C3C3C"/>
          <w:sz w:val="21"/>
          <w:szCs w:val="21"/>
        </w:rPr>
        <w:t>к постановлению администрации</w:t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t xml:space="preserve">                                                                                                                           от 26.04.2017 г. № 38</w:t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 w:rsidR="00350885">
        <w:rPr>
          <w:rFonts w:ascii="Arial" w:hAnsi="Arial" w:cs="Arial"/>
          <w:color w:val="3C3C3C"/>
          <w:sz w:val="21"/>
          <w:szCs w:val="21"/>
        </w:rPr>
        <w:br/>
        <w:t>ПОРЯДОК</w:t>
      </w:r>
      <w:r w:rsidR="00350885">
        <w:rPr>
          <w:rFonts w:ascii="Arial" w:hAnsi="Arial" w:cs="Arial"/>
          <w:color w:val="3C3C3C"/>
          <w:sz w:val="21"/>
          <w:szCs w:val="21"/>
        </w:rPr>
        <w:br/>
        <w:t>организации доступа к информации о деятельности</w:t>
      </w:r>
      <w:r w:rsidR="00350885">
        <w:rPr>
          <w:rFonts w:ascii="Arial" w:hAnsi="Arial" w:cs="Arial"/>
          <w:color w:val="3C3C3C"/>
          <w:sz w:val="21"/>
          <w:szCs w:val="21"/>
        </w:rPr>
        <w:br/>
        <w:t>органов местного самоуправления муниципального образования «</w:t>
      </w:r>
      <w:r>
        <w:rPr>
          <w:rFonts w:ascii="Arial" w:hAnsi="Arial" w:cs="Arial"/>
          <w:color w:val="3C3C3C"/>
          <w:sz w:val="21"/>
          <w:szCs w:val="21"/>
        </w:rPr>
        <w:t>Истопское</w:t>
      </w:r>
      <w:r w:rsidR="00350885">
        <w:rPr>
          <w:rFonts w:ascii="Arial" w:hAnsi="Arial" w:cs="Arial"/>
          <w:color w:val="3C3C3C"/>
          <w:sz w:val="21"/>
          <w:szCs w:val="21"/>
        </w:rPr>
        <w:t>»</w:t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 w:rsidR="00350885">
        <w:rPr>
          <w:rFonts w:ascii="Arial" w:hAnsi="Arial" w:cs="Arial"/>
          <w:color w:val="3C3C3C"/>
          <w:sz w:val="21"/>
          <w:szCs w:val="21"/>
        </w:rPr>
        <w:br/>
        <w:t>1. Общие положения</w:t>
      </w:r>
      <w:r w:rsidR="00350885">
        <w:rPr>
          <w:rFonts w:ascii="Arial" w:hAnsi="Arial" w:cs="Arial"/>
          <w:color w:val="3C3C3C"/>
          <w:sz w:val="21"/>
          <w:szCs w:val="21"/>
        </w:rPr>
        <w:br/>
      </w:r>
      <w:r w:rsidR="00350885">
        <w:rPr>
          <w:rFonts w:ascii="Arial" w:hAnsi="Arial" w:cs="Arial"/>
          <w:color w:val="3C3C3C"/>
          <w:sz w:val="21"/>
          <w:szCs w:val="21"/>
        </w:rPr>
        <w:br/>
        <w:t>1.1.Настоящий Порядок организации доступа к информации о деятельности органов местного самоуправления муниципального образования «</w:t>
      </w:r>
      <w:r>
        <w:rPr>
          <w:rFonts w:ascii="Arial" w:hAnsi="Arial" w:cs="Arial"/>
          <w:color w:val="3C3C3C"/>
          <w:sz w:val="21"/>
          <w:szCs w:val="21"/>
        </w:rPr>
        <w:t>Истопское</w:t>
      </w:r>
      <w:r w:rsidR="00350885">
        <w:rPr>
          <w:rFonts w:ascii="Arial" w:hAnsi="Arial" w:cs="Arial"/>
          <w:color w:val="3C3C3C"/>
          <w:sz w:val="21"/>
          <w:szCs w:val="21"/>
        </w:rPr>
        <w:t>» ( дале</w:t>
      </w:r>
      <w:proofErr w:type="gramStart"/>
      <w:r w:rsidR="00350885">
        <w:rPr>
          <w:rFonts w:ascii="Arial" w:hAnsi="Arial" w:cs="Arial"/>
          <w:color w:val="3C3C3C"/>
          <w:sz w:val="21"/>
          <w:szCs w:val="21"/>
        </w:rPr>
        <w:t>е-</w:t>
      </w:r>
      <w:proofErr w:type="gramEnd"/>
      <w:r w:rsidR="00350885">
        <w:rPr>
          <w:rFonts w:ascii="Arial" w:hAnsi="Arial" w:cs="Arial"/>
          <w:color w:val="3C3C3C"/>
          <w:sz w:val="21"/>
          <w:szCs w:val="21"/>
        </w:rPr>
        <w:t xml:space="preserve"> Порядок) определяет реализацию органами местного самоуправления муниципального образования «</w:t>
      </w:r>
      <w:r>
        <w:rPr>
          <w:rFonts w:ascii="Arial" w:hAnsi="Arial" w:cs="Arial"/>
          <w:color w:val="3C3C3C"/>
          <w:sz w:val="21"/>
          <w:szCs w:val="21"/>
        </w:rPr>
        <w:t>Истопское</w:t>
      </w:r>
      <w:r w:rsidR="00350885">
        <w:rPr>
          <w:rFonts w:ascii="Arial" w:hAnsi="Arial" w:cs="Arial"/>
          <w:color w:val="3C3C3C"/>
          <w:sz w:val="21"/>
          <w:szCs w:val="21"/>
        </w:rPr>
        <w:t>»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  <w:r w:rsidR="00350885">
        <w:rPr>
          <w:rFonts w:ascii="Arial" w:hAnsi="Arial" w:cs="Arial"/>
          <w:color w:val="3C3C3C"/>
          <w:sz w:val="21"/>
          <w:szCs w:val="21"/>
        </w:rPr>
        <w:br/>
        <w:t>1.2. Для целей настоящего Порядка используются следующие основные понятия:</w:t>
      </w:r>
      <w:r w:rsidR="00350885">
        <w:rPr>
          <w:rFonts w:ascii="Arial" w:hAnsi="Arial" w:cs="Arial"/>
          <w:color w:val="3C3C3C"/>
          <w:sz w:val="21"/>
          <w:szCs w:val="21"/>
        </w:rPr>
        <w:br/>
        <w:t>- информация о деятельности органов местного самоуправлени</w:t>
      </w:r>
      <w:proofErr w:type="gramStart"/>
      <w:r w:rsidR="00350885">
        <w:rPr>
          <w:rFonts w:ascii="Arial" w:hAnsi="Arial" w:cs="Arial"/>
          <w:color w:val="3C3C3C"/>
          <w:sz w:val="21"/>
          <w:szCs w:val="21"/>
        </w:rPr>
        <w:t>я-</w:t>
      </w:r>
      <w:proofErr w:type="gramEnd"/>
      <w:r w:rsidR="00350885">
        <w:rPr>
          <w:rFonts w:ascii="Arial" w:hAnsi="Arial" w:cs="Arial"/>
          <w:color w:val="3C3C3C"/>
          <w:sz w:val="21"/>
          <w:szCs w:val="21"/>
        </w:rPr>
        <w:t xml:space="preserve">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  <w:r w:rsidR="00350885">
        <w:rPr>
          <w:rFonts w:ascii="Arial" w:hAnsi="Arial" w:cs="Arial"/>
          <w:color w:val="3C3C3C"/>
          <w:sz w:val="21"/>
          <w:szCs w:val="21"/>
        </w:rPr>
        <w:br/>
        <w:t>- органы местного самоуправления - Совет депутатов муниципального образования «Павловское» (представительный орган сельского поселения), глава муниципального образования «Павловское», администрация муниципального образования «Павловское»;</w:t>
      </w:r>
      <w:proofErr w:type="gramStart"/>
      <w:r w:rsidR="00350885">
        <w:rPr>
          <w:rFonts w:ascii="Arial" w:hAnsi="Arial" w:cs="Arial"/>
          <w:color w:val="3C3C3C"/>
          <w:sz w:val="21"/>
          <w:szCs w:val="21"/>
        </w:rPr>
        <w:br/>
        <w:t>-</w:t>
      </w:r>
      <w:proofErr w:type="gramEnd"/>
      <w:r w:rsidR="00350885">
        <w:rPr>
          <w:rFonts w:ascii="Arial" w:hAnsi="Arial" w:cs="Arial"/>
          <w:color w:val="3C3C3C"/>
          <w:sz w:val="21"/>
          <w:szCs w:val="21"/>
        </w:rPr>
        <w:t xml:space="preserve">пользователи информации- граждане (физические лица), организации (юридические лица) и общественные объединения, осуществляющие поиск информации о деятельности органов </w:t>
      </w:r>
      <w:r w:rsidR="00350885">
        <w:rPr>
          <w:rFonts w:ascii="Arial" w:hAnsi="Arial" w:cs="Arial"/>
          <w:color w:val="3C3C3C"/>
          <w:sz w:val="21"/>
          <w:szCs w:val="21"/>
        </w:rPr>
        <w:lastRenderedPageBreak/>
        <w:t>местного самоуправления; пользователями информации являются также государственные органы, органы местного самоуправления</w:t>
      </w:r>
      <w:proofErr w:type="gramStart"/>
      <w:r w:rsidR="00350885">
        <w:rPr>
          <w:rFonts w:ascii="Arial" w:hAnsi="Arial" w:cs="Arial"/>
          <w:color w:val="3C3C3C"/>
          <w:sz w:val="21"/>
          <w:szCs w:val="21"/>
        </w:rPr>
        <w:t>.</w:t>
      </w:r>
      <w:proofErr w:type="gramEnd"/>
      <w:r w:rsidR="00350885"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 w:rsidR="00350885">
        <w:rPr>
          <w:rFonts w:ascii="Arial" w:hAnsi="Arial" w:cs="Arial"/>
          <w:color w:val="3C3C3C"/>
          <w:sz w:val="21"/>
          <w:szCs w:val="21"/>
        </w:rPr>
        <w:br/>
        <w:t xml:space="preserve">- </w:t>
      </w:r>
      <w:proofErr w:type="gramStart"/>
      <w:r w:rsidR="00350885">
        <w:rPr>
          <w:rFonts w:ascii="Arial" w:hAnsi="Arial" w:cs="Arial"/>
          <w:color w:val="3C3C3C"/>
          <w:sz w:val="21"/>
          <w:szCs w:val="21"/>
        </w:rPr>
        <w:t>з</w:t>
      </w:r>
      <w:proofErr w:type="gramEnd"/>
      <w:r w:rsidR="00350885">
        <w:rPr>
          <w:rFonts w:ascii="Arial" w:hAnsi="Arial" w:cs="Arial"/>
          <w:color w:val="3C3C3C"/>
          <w:sz w:val="21"/>
          <w:szCs w:val="21"/>
        </w:rPr>
        <w:t>апрос-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  <w:r w:rsidR="00350885">
        <w:rPr>
          <w:rFonts w:ascii="Arial" w:hAnsi="Arial" w:cs="Arial"/>
          <w:color w:val="3C3C3C"/>
          <w:sz w:val="21"/>
          <w:szCs w:val="21"/>
        </w:rPr>
        <w:br/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  <w:r w:rsidR="00350885">
        <w:rPr>
          <w:rFonts w:ascii="Arial" w:hAnsi="Arial" w:cs="Arial"/>
          <w:color w:val="3C3C3C"/>
          <w:sz w:val="21"/>
          <w:szCs w:val="21"/>
        </w:rPr>
        <w:br/>
        <w:t>1.3. настоящий Порядок не распространяется на:</w:t>
      </w:r>
      <w:r w:rsidR="00350885">
        <w:rPr>
          <w:rFonts w:ascii="Arial" w:hAnsi="Arial" w:cs="Arial"/>
          <w:color w:val="3C3C3C"/>
          <w:sz w:val="21"/>
          <w:szCs w:val="21"/>
        </w:rPr>
        <w:br/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  <w:r w:rsidR="00350885">
        <w:rPr>
          <w:rFonts w:ascii="Arial" w:hAnsi="Arial" w:cs="Arial"/>
          <w:color w:val="3C3C3C"/>
          <w:sz w:val="21"/>
          <w:szCs w:val="21"/>
        </w:rPr>
        <w:br/>
        <w:t>- порядок рассмотрения органами местного самоуправления обращений граждан;</w:t>
      </w:r>
      <w:r w:rsidR="00350885">
        <w:rPr>
          <w:rFonts w:ascii="Arial" w:hAnsi="Arial" w:cs="Arial"/>
          <w:color w:val="3C3C3C"/>
          <w:sz w:val="21"/>
          <w:szCs w:val="21"/>
        </w:rPr>
        <w:br/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350885" w:rsidRDefault="00350885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>2. Способы обеспечения доступа к информации</w:t>
      </w:r>
      <w:r>
        <w:rPr>
          <w:rFonts w:ascii="Arial" w:hAnsi="Arial" w:cs="Arial"/>
          <w:color w:val="3C3C3C"/>
          <w:sz w:val="21"/>
          <w:szCs w:val="21"/>
        </w:rPr>
        <w:br/>
        <w:t>Доступ к информации о деятельности органов местного самоуправления обеспечивается следующими способами:</w:t>
      </w:r>
      <w:r>
        <w:rPr>
          <w:rFonts w:ascii="Arial" w:hAnsi="Arial" w:cs="Arial"/>
          <w:color w:val="3C3C3C"/>
          <w:sz w:val="21"/>
          <w:szCs w:val="21"/>
        </w:rPr>
        <w:br/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  <w:r>
        <w:rPr>
          <w:rFonts w:ascii="Arial" w:hAnsi="Arial" w:cs="Arial"/>
          <w:color w:val="3C3C3C"/>
          <w:sz w:val="21"/>
          <w:szCs w:val="21"/>
        </w:rPr>
        <w:br/>
        <w:t>2) размещение органами местного самоуправления информации о своей деятельности в сети Интернет;</w:t>
      </w:r>
      <w:r>
        <w:rPr>
          <w:rFonts w:ascii="Arial" w:hAnsi="Arial" w:cs="Arial"/>
          <w:color w:val="3C3C3C"/>
          <w:sz w:val="21"/>
          <w:szCs w:val="21"/>
        </w:rPr>
        <w:br/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3C3C3C"/>
          <w:sz w:val="21"/>
          <w:szCs w:val="21"/>
        </w:rPr>
        <w:br/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  <w:r>
        <w:rPr>
          <w:rFonts w:ascii="Arial" w:hAnsi="Arial" w:cs="Arial"/>
          <w:color w:val="3C3C3C"/>
          <w:sz w:val="21"/>
          <w:szCs w:val="21"/>
        </w:rPr>
        <w:br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поселения;</w:t>
      </w:r>
      <w:r>
        <w:rPr>
          <w:rFonts w:ascii="Arial" w:hAnsi="Arial" w:cs="Arial"/>
          <w:color w:val="3C3C3C"/>
          <w:sz w:val="21"/>
          <w:szCs w:val="21"/>
        </w:rPr>
        <w:br/>
        <w:t>6) предоставление пользователям информацией по их запросу информации о деятельности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7) другими способами, предусмотренными законами и (или) иными муниципальными правовыми актами.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3. Формы предоставления информации</w:t>
      </w:r>
      <w:r>
        <w:rPr>
          <w:rFonts w:ascii="Arial" w:hAnsi="Arial" w:cs="Arial"/>
          <w:color w:val="3C3C3C"/>
          <w:sz w:val="21"/>
          <w:szCs w:val="21"/>
        </w:rPr>
        <w:br/>
        <w:t>1. Информация о деятельности органов местного самоуправления может предоставляться:</w:t>
      </w:r>
      <w:r>
        <w:rPr>
          <w:rFonts w:ascii="Arial" w:hAnsi="Arial" w:cs="Arial"/>
          <w:color w:val="3C3C3C"/>
          <w:sz w:val="21"/>
          <w:szCs w:val="21"/>
        </w:rPr>
        <w:br/>
        <w:t>- в устной форме</w:t>
      </w:r>
      <w:r>
        <w:rPr>
          <w:rFonts w:ascii="Arial" w:hAnsi="Arial" w:cs="Arial"/>
          <w:color w:val="3C3C3C"/>
          <w:sz w:val="21"/>
          <w:szCs w:val="21"/>
        </w:rPr>
        <w:br/>
        <w:t>- в виде документированной информации</w:t>
      </w:r>
      <w:r>
        <w:rPr>
          <w:rFonts w:ascii="Arial" w:hAnsi="Arial" w:cs="Arial"/>
          <w:color w:val="3C3C3C"/>
          <w:sz w:val="21"/>
          <w:szCs w:val="21"/>
        </w:rPr>
        <w:br/>
        <w:t>- в виде электронного документа</w:t>
      </w:r>
      <w:proofErr w:type="gramStart"/>
      <w:r>
        <w:rPr>
          <w:rFonts w:ascii="Arial" w:hAnsi="Arial" w:cs="Arial"/>
          <w:color w:val="3C3C3C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  <w:r>
        <w:rPr>
          <w:rFonts w:ascii="Arial" w:hAnsi="Arial" w:cs="Arial"/>
          <w:color w:val="3C3C3C"/>
          <w:sz w:val="21"/>
          <w:szCs w:val="21"/>
        </w:rPr>
        <w:br/>
        <w:t>2.Информация о деятельности органов местного самоуправления в устной форме предоставляется пользователям информации во время приема.</w:t>
      </w:r>
      <w:r>
        <w:rPr>
          <w:rFonts w:ascii="Arial" w:hAnsi="Arial" w:cs="Arial"/>
          <w:color w:val="3C3C3C"/>
          <w:sz w:val="21"/>
          <w:szCs w:val="21"/>
        </w:rPr>
        <w:br/>
        <w:t xml:space="preserve">3.Информация о деятельности органов местного самоуправления может быть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передана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по сетям связи общего пользования.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4. Права пользователя информацией</w:t>
      </w:r>
      <w:r>
        <w:rPr>
          <w:rFonts w:ascii="Arial" w:hAnsi="Arial" w:cs="Arial"/>
          <w:color w:val="3C3C3C"/>
          <w:sz w:val="21"/>
          <w:szCs w:val="21"/>
        </w:rPr>
        <w:br/>
        <w:t>Пользователь информацией имеет право:</w:t>
      </w:r>
      <w:r>
        <w:rPr>
          <w:rFonts w:ascii="Arial" w:hAnsi="Arial" w:cs="Arial"/>
          <w:color w:val="3C3C3C"/>
          <w:sz w:val="21"/>
          <w:szCs w:val="21"/>
        </w:rPr>
        <w:br/>
        <w:t>1) получать достоверную информацию о деятельности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2) отказаться от получения информации о деятельности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к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которой не ограничен;</w:t>
      </w:r>
      <w:r>
        <w:rPr>
          <w:rFonts w:ascii="Arial" w:hAnsi="Arial" w:cs="Arial"/>
          <w:color w:val="3C3C3C"/>
          <w:sz w:val="21"/>
          <w:szCs w:val="21"/>
        </w:rPr>
        <w:br/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н</w:t>
      </w:r>
      <w:proofErr w:type="gramEnd"/>
      <w:r>
        <w:rPr>
          <w:rFonts w:ascii="Arial" w:hAnsi="Arial" w:cs="Arial"/>
          <w:color w:val="3C3C3C"/>
          <w:sz w:val="21"/>
          <w:szCs w:val="21"/>
        </w:rPr>
        <w:t>арушающие право на доступ к информации о деятельности органов местного самоуправления и установленный порядок его реализации;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lastRenderedPageBreak/>
        <w:t>5) требовать в установленном законом порядке возмещения вреда, причиненного нарушением его права на доступ к информации.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5. Организация доступа к информации о деятельности органов местного самоуправления</w:t>
      </w:r>
      <w:r>
        <w:rPr>
          <w:rFonts w:ascii="Arial" w:hAnsi="Arial" w:cs="Arial"/>
          <w:color w:val="3C3C3C"/>
          <w:sz w:val="21"/>
          <w:szCs w:val="21"/>
        </w:rPr>
        <w:br/>
        <w:t>1. Доступ к информации о деятельности органов местного самоуправления обеспечивается в пределах своих полномочий администрацией муниципального образования «</w:t>
      </w:r>
      <w:r w:rsidR="000E57B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</w:t>
      </w:r>
      <w:r>
        <w:rPr>
          <w:rFonts w:ascii="Arial" w:hAnsi="Arial" w:cs="Arial"/>
          <w:color w:val="3C3C3C"/>
          <w:sz w:val="21"/>
          <w:szCs w:val="21"/>
        </w:rPr>
        <w:br/>
        <w:t>2. Администрация муниципального образования «</w:t>
      </w:r>
      <w:r w:rsidR="000E57B6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" определяет должностное лицо ответственное за организацию доступа к информации.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3. Для размещения информации о своей деятельности администрация сельского поселения использует официальный сайт,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6. Основные требования при обеспечении доступа к информации о деятельности органов местного самоуправления</w:t>
      </w:r>
      <w:r>
        <w:rPr>
          <w:rFonts w:ascii="Arial" w:hAnsi="Arial" w:cs="Arial"/>
          <w:color w:val="3C3C3C"/>
          <w:sz w:val="21"/>
          <w:szCs w:val="21"/>
        </w:rPr>
        <w:br/>
        <w:t>1. Основными требованиями при обеспечении доступа к информации о деятельности органов местного самоуправления являются:</w:t>
      </w:r>
      <w:r>
        <w:rPr>
          <w:rFonts w:ascii="Arial" w:hAnsi="Arial" w:cs="Arial"/>
          <w:color w:val="3C3C3C"/>
          <w:sz w:val="21"/>
          <w:szCs w:val="21"/>
        </w:rPr>
        <w:br/>
        <w:t>- достоверность предоставляемой информации;</w:t>
      </w:r>
      <w:r>
        <w:rPr>
          <w:rFonts w:ascii="Arial" w:hAnsi="Arial" w:cs="Arial"/>
          <w:color w:val="3C3C3C"/>
          <w:sz w:val="21"/>
          <w:szCs w:val="21"/>
        </w:rPr>
        <w:br/>
        <w:t>- соблюдение сроков и порядка предоставления информации;</w:t>
      </w:r>
      <w:r>
        <w:rPr>
          <w:rFonts w:ascii="Arial" w:hAnsi="Arial" w:cs="Arial"/>
          <w:color w:val="3C3C3C"/>
          <w:sz w:val="21"/>
          <w:szCs w:val="21"/>
        </w:rPr>
        <w:br/>
        <w:t>- изъятие из предоставляемой информации сведений, относящихся к информации ограниченного доступа;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  <w:r>
        <w:rPr>
          <w:rFonts w:ascii="Arial" w:hAnsi="Arial" w:cs="Arial"/>
          <w:color w:val="3C3C3C"/>
          <w:sz w:val="21"/>
          <w:szCs w:val="21"/>
        </w:rPr>
        <w:br/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7.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Способы предоставления информации</w:t>
      </w:r>
      <w:r>
        <w:rPr>
          <w:rFonts w:ascii="Arial" w:hAnsi="Arial" w:cs="Arial"/>
          <w:color w:val="3C3C3C"/>
          <w:sz w:val="21"/>
          <w:szCs w:val="21"/>
        </w:rPr>
        <w:br/>
        <w:t>а) обнародование (опубликование) информации</w:t>
      </w:r>
      <w:r>
        <w:rPr>
          <w:rFonts w:ascii="Arial" w:hAnsi="Arial" w:cs="Arial"/>
          <w:color w:val="3C3C3C"/>
          <w:sz w:val="21"/>
          <w:szCs w:val="21"/>
        </w:rPr>
        <w:br/>
        <w:t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  <w:r>
        <w:rPr>
          <w:rFonts w:ascii="Arial" w:hAnsi="Arial" w:cs="Arial"/>
          <w:color w:val="3C3C3C"/>
          <w:sz w:val="21"/>
          <w:szCs w:val="21"/>
        </w:rPr>
        <w:br/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информации, то ее опубликование осуществляется с учетом этих требований.</w:t>
      </w:r>
      <w:r>
        <w:rPr>
          <w:rFonts w:ascii="Arial" w:hAnsi="Arial" w:cs="Arial"/>
          <w:color w:val="3C3C3C"/>
          <w:sz w:val="21"/>
          <w:szCs w:val="21"/>
        </w:rPr>
        <w:br/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  <w:r>
        <w:rPr>
          <w:rFonts w:ascii="Arial" w:hAnsi="Arial" w:cs="Arial"/>
          <w:color w:val="3C3C3C"/>
          <w:sz w:val="21"/>
          <w:szCs w:val="21"/>
        </w:rPr>
        <w:br/>
        <w:t>б) информация, размещаемая в сети Интернет</w:t>
      </w:r>
      <w:r>
        <w:rPr>
          <w:rFonts w:ascii="Arial" w:hAnsi="Arial" w:cs="Arial"/>
          <w:color w:val="3C3C3C"/>
          <w:sz w:val="21"/>
          <w:szCs w:val="21"/>
        </w:rPr>
        <w:br/>
        <w:t>1. Информация о деятельности органов местного самоуправления, размещаемая в сети Интернет, содержит:</w:t>
      </w:r>
      <w:r>
        <w:rPr>
          <w:rFonts w:ascii="Arial" w:hAnsi="Arial" w:cs="Arial"/>
          <w:color w:val="3C3C3C"/>
          <w:sz w:val="21"/>
          <w:szCs w:val="21"/>
        </w:rPr>
        <w:br/>
        <w:t>1) общую информацию об органе местного самоуправления, в том числе:</w:t>
      </w:r>
      <w:r>
        <w:rPr>
          <w:rFonts w:ascii="Arial" w:hAnsi="Arial" w:cs="Arial"/>
          <w:color w:val="3C3C3C"/>
          <w:sz w:val="21"/>
          <w:szCs w:val="21"/>
        </w:rPr>
        <w:br/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  <w:r>
        <w:rPr>
          <w:rFonts w:ascii="Arial" w:hAnsi="Arial" w:cs="Arial"/>
          <w:color w:val="3C3C3C"/>
          <w:sz w:val="21"/>
          <w:szCs w:val="21"/>
        </w:rPr>
        <w:br/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  <w:r>
        <w:rPr>
          <w:rFonts w:ascii="Arial" w:hAnsi="Arial" w:cs="Arial"/>
          <w:color w:val="3C3C3C"/>
          <w:sz w:val="21"/>
          <w:szCs w:val="21"/>
        </w:rPr>
        <w:br/>
        <w:t>- перечни реестров, находящихся в ведении органа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- сведения о средствах массовой информации, учрежденных органом местного самоуправления (при наличии);</w:t>
      </w:r>
      <w:proofErr w:type="gramEnd"/>
      <w:r>
        <w:rPr>
          <w:rFonts w:ascii="Arial" w:hAnsi="Arial" w:cs="Arial"/>
          <w:color w:val="3C3C3C"/>
          <w:sz w:val="21"/>
          <w:szCs w:val="21"/>
        </w:rPr>
        <w:br/>
        <w:t>2) информацию о нормотворческой деятельности органа местного самоуправления, в том числе:</w:t>
      </w:r>
      <w:r>
        <w:rPr>
          <w:rFonts w:ascii="Arial" w:hAnsi="Arial" w:cs="Arial"/>
          <w:color w:val="3C3C3C"/>
          <w:sz w:val="21"/>
          <w:szCs w:val="21"/>
        </w:rPr>
        <w:br/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lastRenderedPageBreak/>
        <w:t>- тексты проектов муниципальных правовых актов, внесенных на рассмотрение Совета депутатов сельского поселения;</w:t>
      </w:r>
      <w:r>
        <w:rPr>
          <w:rFonts w:ascii="Arial" w:hAnsi="Arial" w:cs="Arial"/>
          <w:color w:val="3C3C3C"/>
          <w:sz w:val="21"/>
          <w:szCs w:val="21"/>
        </w:rPr>
        <w:br/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  <w:r>
        <w:rPr>
          <w:rFonts w:ascii="Arial" w:hAnsi="Arial" w:cs="Arial"/>
          <w:color w:val="3C3C3C"/>
          <w:sz w:val="21"/>
          <w:szCs w:val="21"/>
        </w:rPr>
        <w:br/>
        <w:t>- административные регламенты муниципальных услуг;</w:t>
      </w:r>
      <w:r>
        <w:rPr>
          <w:rFonts w:ascii="Arial" w:hAnsi="Arial" w:cs="Arial"/>
          <w:color w:val="3C3C3C"/>
          <w:sz w:val="21"/>
          <w:szCs w:val="21"/>
        </w:rPr>
        <w:br/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  <w:r>
        <w:rPr>
          <w:rFonts w:ascii="Arial" w:hAnsi="Arial" w:cs="Arial"/>
          <w:color w:val="3C3C3C"/>
          <w:sz w:val="21"/>
          <w:szCs w:val="21"/>
        </w:rPr>
        <w:br/>
        <w:t>- порядок обжалования муниципальных правовых актов;</w:t>
      </w:r>
      <w:r>
        <w:rPr>
          <w:rFonts w:ascii="Arial" w:hAnsi="Arial" w:cs="Arial"/>
          <w:color w:val="3C3C3C"/>
          <w:sz w:val="21"/>
          <w:szCs w:val="21"/>
        </w:rPr>
        <w:br/>
        <w:t>3) информацию об участии органа местного самоуправления в целевых и иных программах;</w:t>
      </w:r>
      <w:r>
        <w:rPr>
          <w:rFonts w:ascii="Arial" w:hAnsi="Arial" w:cs="Arial"/>
          <w:color w:val="3C3C3C"/>
          <w:sz w:val="21"/>
          <w:szCs w:val="21"/>
        </w:rPr>
        <w:br/>
      </w:r>
      <w:proofErr w:type="gramStart"/>
      <w:r>
        <w:rPr>
          <w:rFonts w:ascii="Arial" w:hAnsi="Arial" w:cs="Arial"/>
          <w:color w:val="3C3C3C"/>
          <w:sz w:val="21"/>
          <w:szCs w:val="21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областными законами;</w:t>
      </w:r>
      <w:proofErr w:type="gramEnd"/>
      <w:r>
        <w:rPr>
          <w:rFonts w:ascii="Arial" w:hAnsi="Arial" w:cs="Arial"/>
          <w:color w:val="3C3C3C"/>
          <w:sz w:val="21"/>
          <w:szCs w:val="21"/>
        </w:rPr>
        <w:br/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6) тексты официальных выступлений руководителя органа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7) статистическую информацию о деятельности органа местного самоуправления, в том числе:</w:t>
      </w:r>
      <w:r>
        <w:rPr>
          <w:rFonts w:ascii="Arial" w:hAnsi="Arial" w:cs="Arial"/>
          <w:color w:val="3C3C3C"/>
          <w:sz w:val="21"/>
          <w:szCs w:val="21"/>
        </w:rPr>
        <w:br/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- сведения об использовании органом местного самоуправления выделяемых бюджетных средств;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  <w:r>
        <w:rPr>
          <w:rFonts w:ascii="Arial" w:hAnsi="Arial" w:cs="Arial"/>
          <w:color w:val="3C3C3C"/>
          <w:sz w:val="21"/>
          <w:szCs w:val="21"/>
        </w:rPr>
        <w:br/>
        <w:t>8) информацию о кадровом обеспечении органа местного самоуправления, в том числе:</w:t>
      </w:r>
      <w:r>
        <w:rPr>
          <w:rFonts w:ascii="Arial" w:hAnsi="Arial" w:cs="Arial"/>
          <w:color w:val="3C3C3C"/>
          <w:sz w:val="21"/>
          <w:szCs w:val="21"/>
        </w:rPr>
        <w:br/>
        <w:t>- порядок поступления граждан на муниципальную службу;</w:t>
      </w:r>
      <w:r>
        <w:rPr>
          <w:rFonts w:ascii="Arial" w:hAnsi="Arial" w:cs="Arial"/>
          <w:color w:val="3C3C3C"/>
          <w:sz w:val="21"/>
          <w:szCs w:val="21"/>
        </w:rPr>
        <w:br/>
        <w:t>- сведения о вакантных должностях муниципальной службы, имеющихся в органе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- квалификационные требования к кандидатам на замещение вакантных должностей муниципальной службы;</w:t>
      </w:r>
      <w:proofErr w:type="gramEnd"/>
      <w:r>
        <w:rPr>
          <w:rFonts w:ascii="Arial" w:hAnsi="Arial" w:cs="Arial"/>
          <w:color w:val="3C3C3C"/>
          <w:sz w:val="21"/>
          <w:szCs w:val="21"/>
        </w:rPr>
        <w:br/>
        <w:t>- условия и результаты конкурсов на замещение вакантных должностей муниципальной службы;</w:t>
      </w:r>
      <w:r>
        <w:rPr>
          <w:rFonts w:ascii="Arial" w:hAnsi="Arial" w:cs="Arial"/>
          <w:color w:val="3C3C3C"/>
          <w:sz w:val="21"/>
          <w:szCs w:val="21"/>
        </w:rPr>
        <w:br/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  <w:r>
        <w:rPr>
          <w:rFonts w:ascii="Arial" w:hAnsi="Arial" w:cs="Arial"/>
          <w:color w:val="3C3C3C"/>
          <w:sz w:val="21"/>
          <w:szCs w:val="21"/>
        </w:rPr>
        <w:br/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  <w:r>
        <w:rPr>
          <w:rFonts w:ascii="Arial" w:hAnsi="Arial" w:cs="Arial"/>
          <w:color w:val="3C3C3C"/>
          <w:sz w:val="21"/>
          <w:szCs w:val="21"/>
        </w:rPr>
        <w:br/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  <w:r>
        <w:rPr>
          <w:rFonts w:ascii="Arial" w:hAnsi="Arial" w:cs="Arial"/>
          <w:color w:val="3C3C3C"/>
          <w:sz w:val="21"/>
          <w:szCs w:val="21"/>
        </w:rPr>
        <w:br/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  <w:r>
        <w:rPr>
          <w:rFonts w:ascii="Arial" w:hAnsi="Arial" w:cs="Arial"/>
          <w:color w:val="3C3C3C"/>
          <w:sz w:val="21"/>
          <w:szCs w:val="21"/>
        </w:rPr>
        <w:br/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  <w:r>
        <w:rPr>
          <w:rFonts w:ascii="Arial" w:hAnsi="Arial" w:cs="Arial"/>
          <w:color w:val="3C3C3C"/>
          <w:sz w:val="21"/>
          <w:szCs w:val="21"/>
        </w:rPr>
        <w:br/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  <w:r>
        <w:rPr>
          <w:rFonts w:ascii="Arial" w:hAnsi="Arial" w:cs="Arial"/>
          <w:color w:val="3C3C3C"/>
          <w:sz w:val="21"/>
          <w:szCs w:val="21"/>
        </w:rPr>
        <w:br/>
        <w:t xml:space="preserve">5.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При утверждении перечня информации о деятельности органов местного самоуправления, </w:t>
      </w:r>
      <w:r>
        <w:rPr>
          <w:rFonts w:ascii="Arial" w:hAnsi="Arial" w:cs="Arial"/>
          <w:color w:val="3C3C3C"/>
          <w:sz w:val="21"/>
          <w:szCs w:val="21"/>
        </w:rPr>
        <w:lastRenderedPageBreak/>
        <w:t>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в) присутствие на заседаниях Совета депутатов</w:t>
      </w:r>
      <w:r>
        <w:rPr>
          <w:rFonts w:ascii="Arial" w:hAnsi="Arial" w:cs="Arial"/>
          <w:color w:val="3C3C3C"/>
          <w:sz w:val="21"/>
          <w:szCs w:val="21"/>
        </w:rPr>
        <w:br/>
        <w:t>Совет депутатов сельского поселения обеспечивает возможность присутствия граждан (физических лиц), в том числе представителей организаций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Совета депутатов.</w:t>
      </w:r>
      <w:r>
        <w:rPr>
          <w:rFonts w:ascii="Arial" w:hAnsi="Arial" w:cs="Arial"/>
          <w:color w:val="3C3C3C"/>
          <w:sz w:val="21"/>
          <w:szCs w:val="21"/>
        </w:rPr>
        <w:br/>
        <w:t>г) размещение информации в помещении, занимаемом органом местного самоуправления, и в иных отведенных для этих целей местах.</w:t>
      </w:r>
      <w:r>
        <w:rPr>
          <w:rFonts w:ascii="Arial" w:hAnsi="Arial" w:cs="Arial"/>
          <w:color w:val="3C3C3C"/>
          <w:sz w:val="21"/>
          <w:szCs w:val="21"/>
        </w:rPr>
        <w:br/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  <w:r>
        <w:rPr>
          <w:rFonts w:ascii="Arial" w:hAnsi="Arial" w:cs="Arial"/>
          <w:color w:val="3C3C3C"/>
          <w:sz w:val="21"/>
          <w:szCs w:val="21"/>
        </w:rPr>
        <w:br/>
        <w:t>Информация должна содержать:</w:t>
      </w:r>
      <w:r>
        <w:rPr>
          <w:rFonts w:ascii="Arial" w:hAnsi="Arial" w:cs="Arial"/>
          <w:color w:val="3C3C3C"/>
          <w:sz w:val="21"/>
          <w:szCs w:val="21"/>
        </w:rPr>
        <w:br/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- условия и порядок получения информации от органа местного самоуправления.</w:t>
      </w:r>
      <w:r>
        <w:rPr>
          <w:rFonts w:ascii="Arial" w:hAnsi="Arial" w:cs="Arial"/>
          <w:color w:val="3C3C3C"/>
          <w:sz w:val="21"/>
          <w:szCs w:val="21"/>
        </w:rPr>
        <w:br/>
        <w:t>2.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  <w:r>
        <w:rPr>
          <w:rFonts w:ascii="Arial" w:hAnsi="Arial" w:cs="Arial"/>
          <w:color w:val="3C3C3C"/>
          <w:sz w:val="21"/>
          <w:szCs w:val="21"/>
        </w:rPr>
        <w:br/>
      </w:r>
      <w:proofErr w:type="spellStart"/>
      <w:r>
        <w:rPr>
          <w:rFonts w:ascii="Arial" w:hAnsi="Arial" w:cs="Arial"/>
          <w:color w:val="3C3C3C"/>
          <w:sz w:val="21"/>
          <w:szCs w:val="21"/>
        </w:rPr>
        <w:t>д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 запрос информации</w:t>
      </w:r>
      <w:r>
        <w:rPr>
          <w:rFonts w:ascii="Arial" w:hAnsi="Arial" w:cs="Arial"/>
          <w:color w:val="3C3C3C"/>
          <w:sz w:val="21"/>
          <w:szCs w:val="21"/>
        </w:rPr>
        <w:br/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  <w:r>
        <w:rPr>
          <w:rFonts w:ascii="Arial" w:hAnsi="Arial" w:cs="Arial"/>
          <w:color w:val="3C3C3C"/>
          <w:sz w:val="21"/>
          <w:szCs w:val="21"/>
        </w:rPr>
        <w:br/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  <w:r>
        <w:rPr>
          <w:rFonts w:ascii="Arial" w:hAnsi="Arial" w:cs="Arial"/>
          <w:color w:val="3C3C3C"/>
          <w:sz w:val="21"/>
          <w:szCs w:val="21"/>
        </w:rPr>
        <w:br/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  <w:r>
        <w:rPr>
          <w:rFonts w:ascii="Arial" w:hAnsi="Arial" w:cs="Arial"/>
          <w:color w:val="3C3C3C"/>
          <w:sz w:val="21"/>
          <w:szCs w:val="21"/>
        </w:rPr>
        <w:br/>
        <w:t>3. При составлении запроса используется государственный язык Российской Федерации.</w:t>
      </w:r>
      <w:r>
        <w:rPr>
          <w:rFonts w:ascii="Arial" w:hAnsi="Arial" w:cs="Arial"/>
          <w:color w:val="3C3C3C"/>
          <w:sz w:val="21"/>
          <w:szCs w:val="21"/>
        </w:rPr>
        <w:br/>
        <w:t>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  <w:r>
        <w:rPr>
          <w:rFonts w:ascii="Arial" w:hAnsi="Arial" w:cs="Arial"/>
          <w:color w:val="3C3C3C"/>
          <w:sz w:val="21"/>
          <w:szCs w:val="21"/>
        </w:rPr>
        <w:br/>
        <w:t>5. Запрос подлежит рассмотрению в тридцатидневный срок со дня его регистрации, если иное не предусмотрено законодательством</w:t>
      </w:r>
      <w:r w:rsidR="00F71259">
        <w:rPr>
          <w:rFonts w:ascii="Arial" w:hAnsi="Arial" w:cs="Arial"/>
          <w:color w:val="3C3C3C"/>
          <w:sz w:val="21"/>
          <w:szCs w:val="21"/>
        </w:rPr>
        <w:t xml:space="preserve"> Российской Федерации. </w:t>
      </w:r>
      <w:proofErr w:type="gramStart"/>
      <w:r w:rsidR="00F71259">
        <w:rPr>
          <w:rFonts w:ascii="Arial" w:hAnsi="Arial" w:cs="Arial"/>
          <w:color w:val="3C3C3C"/>
          <w:sz w:val="21"/>
          <w:szCs w:val="21"/>
        </w:rPr>
        <w:t xml:space="preserve">В случае </w:t>
      </w:r>
      <w:r>
        <w:rPr>
          <w:rFonts w:ascii="Arial" w:hAnsi="Arial" w:cs="Arial"/>
          <w:color w:val="3C3C3C"/>
          <w:sz w:val="21"/>
          <w:szCs w:val="21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  <w:r>
        <w:rPr>
          <w:rFonts w:ascii="Arial" w:hAnsi="Arial" w:cs="Arial"/>
          <w:color w:val="3C3C3C"/>
          <w:sz w:val="21"/>
          <w:szCs w:val="21"/>
        </w:rPr>
        <w:br/>
        <w:t>6.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  <w:r>
        <w:rPr>
          <w:rFonts w:ascii="Arial" w:hAnsi="Arial" w:cs="Arial"/>
          <w:color w:val="3C3C3C"/>
          <w:sz w:val="21"/>
          <w:szCs w:val="21"/>
        </w:rPr>
        <w:br/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  <w:r>
        <w:rPr>
          <w:rFonts w:ascii="Arial" w:hAnsi="Arial" w:cs="Arial"/>
          <w:color w:val="3C3C3C"/>
          <w:sz w:val="21"/>
          <w:szCs w:val="21"/>
        </w:rPr>
        <w:br/>
        <w:t xml:space="preserve"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</w:t>
      </w:r>
      <w:r>
        <w:rPr>
          <w:rFonts w:ascii="Arial" w:hAnsi="Arial" w:cs="Arial"/>
          <w:color w:val="3C3C3C"/>
          <w:sz w:val="21"/>
          <w:szCs w:val="21"/>
        </w:rPr>
        <w:lastRenderedPageBreak/>
        <w:t>а также к ответу на такой запрос.</w:t>
      </w:r>
      <w:r>
        <w:rPr>
          <w:rFonts w:ascii="Arial" w:hAnsi="Arial" w:cs="Arial"/>
          <w:color w:val="3C3C3C"/>
          <w:sz w:val="21"/>
          <w:szCs w:val="21"/>
        </w:rPr>
        <w:br/>
        <w:t>9. Запросы, составленные на иностранном языке, не рассматриваются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  <w:t>е) Ознакомление с документами через библиотечные и архивные фонды</w:t>
      </w:r>
      <w:r>
        <w:rPr>
          <w:rFonts w:ascii="Arial" w:hAnsi="Arial" w:cs="Arial"/>
          <w:color w:val="3C3C3C"/>
          <w:sz w:val="21"/>
          <w:szCs w:val="21"/>
        </w:rPr>
        <w:br/>
        <w:t>1.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8. Порядок предоставления информации по запросу:</w:t>
      </w:r>
      <w:r>
        <w:rPr>
          <w:rFonts w:ascii="Arial" w:hAnsi="Arial" w:cs="Arial"/>
          <w:color w:val="3C3C3C"/>
          <w:sz w:val="21"/>
          <w:szCs w:val="21"/>
        </w:rPr>
        <w:br/>
        <w:t xml:space="preserve">1.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  <w:r>
        <w:rPr>
          <w:rFonts w:ascii="Arial" w:hAnsi="Arial" w:cs="Arial"/>
          <w:color w:val="3C3C3C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r>
        <w:rPr>
          <w:rFonts w:ascii="Arial" w:hAnsi="Arial" w:cs="Arial"/>
          <w:color w:val="3C3C3C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Ответ на запрос подлежит обязательной регистрации органом местного самоуправления.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9. Основания, исключающие возможность предоставления информации</w:t>
      </w:r>
      <w:r>
        <w:rPr>
          <w:rFonts w:ascii="Arial" w:hAnsi="Arial" w:cs="Arial"/>
          <w:color w:val="3C3C3C"/>
          <w:sz w:val="21"/>
          <w:szCs w:val="21"/>
        </w:rPr>
        <w:br/>
        <w:t>1. Информация о деятельности органов местного самоуправления не предоставляется в случае, если:</w:t>
      </w:r>
      <w:r>
        <w:rPr>
          <w:rFonts w:ascii="Arial" w:hAnsi="Arial" w:cs="Arial"/>
          <w:color w:val="3C3C3C"/>
          <w:sz w:val="21"/>
          <w:szCs w:val="21"/>
        </w:rPr>
        <w:br/>
        <w:t>- содержание запроса не позволяет установить запрашиваемую информацию о деятельности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в запросе не указан почтовый адрес, адрес электронной почты или номер факса для направления ответа на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запрос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либо номер телефона, по которому можно связаться с направившим запрос пользователем информацией;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запрашиваемая информация не относится к деятельности органа местного самоуправления, в который поступил запрос;</w:t>
      </w:r>
      <w:r>
        <w:rPr>
          <w:rFonts w:ascii="Arial" w:hAnsi="Arial" w:cs="Arial"/>
          <w:color w:val="3C3C3C"/>
          <w:sz w:val="21"/>
          <w:szCs w:val="21"/>
        </w:rPr>
        <w:br/>
        <w:t>- запрашиваемая информация относится к информации ограниченного доступа;</w:t>
      </w:r>
      <w:r>
        <w:rPr>
          <w:rFonts w:ascii="Arial" w:hAnsi="Arial" w:cs="Arial"/>
          <w:color w:val="3C3C3C"/>
          <w:sz w:val="21"/>
          <w:szCs w:val="21"/>
        </w:rPr>
        <w:br/>
        <w:t>- запрашиваемая информация ранее предоставлялась пользователю информацией;</w:t>
      </w:r>
      <w:r>
        <w:rPr>
          <w:rFonts w:ascii="Arial" w:hAnsi="Arial" w:cs="Arial"/>
          <w:color w:val="3C3C3C"/>
          <w:sz w:val="21"/>
          <w:szCs w:val="21"/>
        </w:rPr>
        <w:br/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  <w:r>
        <w:rPr>
          <w:rFonts w:ascii="Arial" w:hAnsi="Arial" w:cs="Arial"/>
          <w:color w:val="3C3C3C"/>
          <w:sz w:val="21"/>
          <w:szCs w:val="21"/>
        </w:rPr>
        <w:br/>
        <w:t>2.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  <w:r>
        <w:rPr>
          <w:rStyle w:val="apple-converted-space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10. Информация о деятельности органов местного самоуправления, предоставляемая на бесплатной основе</w:t>
      </w:r>
      <w:r>
        <w:rPr>
          <w:rFonts w:ascii="Arial" w:hAnsi="Arial" w:cs="Arial"/>
          <w:color w:val="3C3C3C"/>
          <w:sz w:val="21"/>
          <w:szCs w:val="21"/>
        </w:rPr>
        <w:br/>
        <w:t>Пользователю информацией предоставляется на бесплатной основе информация о деятельности органов местного самоуправления:</w:t>
      </w:r>
      <w:r>
        <w:rPr>
          <w:rFonts w:ascii="Arial" w:hAnsi="Arial" w:cs="Arial"/>
          <w:color w:val="3C3C3C"/>
          <w:sz w:val="21"/>
          <w:szCs w:val="21"/>
        </w:rPr>
        <w:br/>
        <w:t>- предоставляемая в устной форме;</w:t>
      </w:r>
      <w:r>
        <w:rPr>
          <w:rFonts w:ascii="Arial" w:hAnsi="Arial" w:cs="Arial"/>
          <w:color w:val="3C3C3C"/>
          <w:sz w:val="21"/>
          <w:szCs w:val="21"/>
        </w:rPr>
        <w:br/>
        <w:t>- размещаемая органом местного самоуправления в сети интернет;</w:t>
      </w:r>
      <w:r>
        <w:rPr>
          <w:rFonts w:ascii="Arial" w:hAnsi="Arial" w:cs="Arial"/>
          <w:color w:val="3C3C3C"/>
          <w:sz w:val="21"/>
          <w:szCs w:val="21"/>
        </w:rPr>
        <w:br/>
        <w:t>- в местах, отведенных для размещения информации о деятельности органов местного самоуправления;</w:t>
      </w:r>
      <w:r>
        <w:rPr>
          <w:rFonts w:ascii="Arial" w:hAnsi="Arial" w:cs="Arial"/>
          <w:color w:val="3C3C3C"/>
          <w:sz w:val="21"/>
          <w:szCs w:val="21"/>
        </w:rPr>
        <w:br/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>12. Ответственность за нарушение порядка доступа к информации</w:t>
      </w:r>
      <w:r>
        <w:rPr>
          <w:rFonts w:ascii="Arial" w:hAnsi="Arial" w:cs="Arial"/>
          <w:color w:val="3C3C3C"/>
          <w:sz w:val="21"/>
          <w:szCs w:val="21"/>
        </w:rPr>
        <w:br/>
        <w:t xml:space="preserve">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</w:t>
      </w:r>
      <w:r>
        <w:rPr>
          <w:rFonts w:ascii="Arial" w:hAnsi="Arial" w:cs="Arial"/>
          <w:color w:val="3C3C3C"/>
          <w:sz w:val="21"/>
          <w:szCs w:val="21"/>
        </w:rPr>
        <w:lastRenderedPageBreak/>
        <w:t>орган или вышестоящему должностному лицу, либо в суд.</w:t>
      </w:r>
      <w:r>
        <w:rPr>
          <w:rFonts w:ascii="Arial" w:hAnsi="Arial" w:cs="Arial"/>
          <w:color w:val="3C3C3C"/>
          <w:sz w:val="21"/>
          <w:szCs w:val="21"/>
        </w:rPr>
        <w:br/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 w:rsidR="00F71259">
        <w:rPr>
          <w:rFonts w:ascii="Arial" w:hAnsi="Arial" w:cs="Arial"/>
          <w:color w:val="3C3C3C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3C3C3C"/>
          <w:sz w:val="21"/>
          <w:szCs w:val="21"/>
        </w:rPr>
        <w:t>Приложение 2</w:t>
      </w:r>
    </w:p>
    <w:p w:rsidR="00350885" w:rsidRDefault="00F71259" w:rsidP="00F7125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постановлению администрации</w:t>
      </w:r>
      <w:r w:rsidR="00350885">
        <w:rPr>
          <w:rFonts w:ascii="Arial" w:hAnsi="Arial" w:cs="Arial"/>
          <w:color w:val="3C3C3C"/>
          <w:sz w:val="21"/>
          <w:szCs w:val="21"/>
        </w:rPr>
        <w:br/>
        <w:t xml:space="preserve">от </w:t>
      </w:r>
      <w:r>
        <w:rPr>
          <w:rFonts w:ascii="Arial" w:hAnsi="Arial" w:cs="Arial"/>
          <w:color w:val="3C3C3C"/>
          <w:sz w:val="21"/>
          <w:szCs w:val="21"/>
        </w:rPr>
        <w:t>26.04.2017г. № 38</w:t>
      </w:r>
    </w:p>
    <w:p w:rsidR="00350885" w:rsidRDefault="00350885" w:rsidP="00F712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ПОРЯДОК</w:t>
      </w:r>
      <w:r>
        <w:rPr>
          <w:rFonts w:ascii="Arial" w:hAnsi="Arial" w:cs="Arial"/>
          <w:color w:val="3C3C3C"/>
          <w:sz w:val="21"/>
          <w:szCs w:val="21"/>
        </w:rPr>
        <w:br/>
        <w:t xml:space="preserve">осуществления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обеспечением доступа к информации</w:t>
      </w:r>
      <w:r>
        <w:rPr>
          <w:rFonts w:ascii="Arial" w:hAnsi="Arial" w:cs="Arial"/>
          <w:color w:val="3C3C3C"/>
          <w:sz w:val="21"/>
          <w:szCs w:val="21"/>
        </w:rPr>
        <w:br/>
        <w:t>о деятельности администрации муниципального образования «</w:t>
      </w:r>
      <w:r w:rsidR="00F71259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</w:t>
      </w:r>
    </w:p>
    <w:p w:rsidR="00350885" w:rsidRDefault="00350885" w:rsidP="00350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обеспечением доступа к информации о деятельности администрации сельского поселения осуществляет глава в соответствии с «Порядком организации доступа к информации о деятельности органов местного самоуправления муниципального образования «</w:t>
      </w:r>
      <w:r w:rsidR="00F71259">
        <w:rPr>
          <w:rFonts w:ascii="Arial" w:hAnsi="Arial" w:cs="Arial"/>
          <w:color w:val="3C3C3C"/>
          <w:sz w:val="21"/>
          <w:szCs w:val="21"/>
        </w:rPr>
        <w:t>Истопское</w:t>
      </w:r>
      <w:r>
        <w:rPr>
          <w:rFonts w:ascii="Arial" w:hAnsi="Arial" w:cs="Arial"/>
          <w:color w:val="3C3C3C"/>
          <w:sz w:val="21"/>
          <w:szCs w:val="21"/>
        </w:rPr>
        <w:t>».</w:t>
      </w:r>
      <w:r>
        <w:rPr>
          <w:rFonts w:ascii="Arial" w:hAnsi="Arial" w:cs="Arial"/>
          <w:color w:val="3C3C3C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Глава сельского поселения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  <w:r>
        <w:rPr>
          <w:rFonts w:ascii="Arial" w:hAnsi="Arial" w:cs="Arial"/>
          <w:color w:val="3C3C3C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местах, осуществляет </w:t>
      </w:r>
      <w:r w:rsidR="00F71259">
        <w:rPr>
          <w:rFonts w:ascii="Arial" w:hAnsi="Arial" w:cs="Arial"/>
          <w:color w:val="3C3C3C"/>
          <w:sz w:val="21"/>
          <w:szCs w:val="21"/>
        </w:rPr>
        <w:t>старший инспектор администрации</w:t>
      </w:r>
      <w:r>
        <w:rPr>
          <w:rFonts w:ascii="Arial" w:hAnsi="Arial" w:cs="Arial"/>
          <w:color w:val="3C3C3C"/>
          <w:sz w:val="21"/>
          <w:szCs w:val="21"/>
        </w:rPr>
        <w:t>.</w:t>
      </w:r>
      <w:r>
        <w:rPr>
          <w:rFonts w:ascii="Arial" w:hAnsi="Arial" w:cs="Arial"/>
          <w:color w:val="3C3C3C"/>
          <w:sz w:val="21"/>
          <w:szCs w:val="21"/>
        </w:rPr>
        <w:br/>
        <w:t xml:space="preserve">4.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Уполномоченное должностное лицо администрации сельского поселения представляет главе 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</w:t>
      </w:r>
      <w:proofErr w:type="gramEnd"/>
      <w:r>
        <w:rPr>
          <w:rFonts w:ascii="Arial" w:hAnsi="Arial" w:cs="Arial"/>
          <w:color w:val="3C3C3C"/>
          <w:sz w:val="21"/>
          <w:szCs w:val="21"/>
        </w:rPr>
        <w:t>.</w:t>
      </w:r>
      <w:r>
        <w:rPr>
          <w:rFonts w:ascii="Arial" w:hAnsi="Arial" w:cs="Arial"/>
          <w:color w:val="3C3C3C"/>
          <w:sz w:val="21"/>
          <w:szCs w:val="21"/>
        </w:rPr>
        <w:br/>
        <w:t>Отчеты предоставляются главе сельского поселения не позднее 20 числа месяца следующего за отчетным кварталом и не позднее 10 февраля года следующего за отчетным.</w:t>
      </w:r>
    </w:p>
    <w:p w:rsidR="00EE4C1B" w:rsidRDefault="00EE4C1B"/>
    <w:sectPr w:rsidR="00EE4C1B" w:rsidSect="00E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885"/>
    <w:rsid w:val="000E57B6"/>
    <w:rsid w:val="001E6EA2"/>
    <w:rsid w:val="00350885"/>
    <w:rsid w:val="00634E71"/>
    <w:rsid w:val="007A552C"/>
    <w:rsid w:val="00A97E73"/>
    <w:rsid w:val="00D60B56"/>
    <w:rsid w:val="00ED711E"/>
    <w:rsid w:val="00EE4C1B"/>
    <w:rsid w:val="00F7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2017-04-27T11:40:00Z</dcterms:created>
  <dcterms:modified xsi:type="dcterms:W3CDTF">2017-04-27T13:54:00Z</dcterms:modified>
</cp:coreProperties>
</file>